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8DDF2B" w14:textId="77777777" w:rsidR="00637448" w:rsidRDefault="006374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68B73C2D" w14:textId="033642A9" w:rsidR="00637448" w:rsidRDefault="00536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7EB5691D" wp14:editId="108E8B14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7618" w14:textId="77777777" w:rsidR="00637448" w:rsidRDefault="006374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1F9B5834" w14:textId="77777777" w:rsidR="00637448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6FDB0797" wp14:editId="40BF2085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95ABB7" w14:textId="77777777" w:rsidR="00637448" w:rsidRDefault="0063744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B0797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95ABB7" w14:textId="77777777" w:rsidR="00637448" w:rsidRDefault="00637448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593826F" w14:textId="77777777" w:rsidR="00637448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26FF9100" w14:textId="77777777" w:rsidR="00637448" w:rsidRPr="005365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536517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6    </w:t>
      </w:r>
    </w:p>
    <w:p w14:paraId="356A7B14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51006C15" w14:textId="7BEFFAA2" w:rsidR="00637448" w:rsidRPr="0053651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536517">
        <w:rPr>
          <w:rFonts w:ascii="CMG Sans" w:eastAsia="Arial" w:hAnsi="CMG Sans" w:cs="Arial"/>
          <w:b/>
          <w:color w:val="000000" w:themeColor="text1"/>
          <w:sz w:val="28"/>
          <w:szCs w:val="28"/>
        </w:rPr>
        <w:t>1 P</w:t>
      </w:r>
      <w:r w:rsidR="005A6BA5">
        <w:rPr>
          <w:rFonts w:ascii="CMG Sans" w:eastAsia="Arial" w:hAnsi="CMG Sans" w:cs="Arial"/>
          <w:b/>
          <w:color w:val="000000" w:themeColor="text1"/>
          <w:sz w:val="28"/>
          <w:szCs w:val="28"/>
        </w:rPr>
        <w:t>eter</w:t>
      </w:r>
      <w:r w:rsidRPr="00536517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 3:8-22</w:t>
      </w:r>
    </w:p>
    <w:p w14:paraId="183F35DA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C01A5F7" w14:textId="78F652ED" w:rsidR="00637448" w:rsidRPr="004B2B51" w:rsidRDefault="00000000" w:rsidP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" w:hanging="18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After your study of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3:1-7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what truth, verse or insight did you put into practice?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W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here do you continue to need God’s help?</w:t>
      </w:r>
    </w:p>
    <w:p w14:paraId="7648D04A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6BA5BC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EDB7545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42EBD4B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020CF4C" w14:textId="77777777" w:rsidR="00637448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FB4358" w14:textId="77777777" w:rsidR="004B2B51" w:rsidRPr="004B2B51" w:rsidRDefault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BD636A" w14:textId="2D12D3AD" w:rsidR="00637448" w:rsidRPr="004B2B51" w:rsidRDefault="00000000" w:rsidP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As you pray and read </w:t>
      </w:r>
      <w:r w:rsidR="00296D21"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Peter 3:</w:t>
      </w:r>
      <w:r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8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-22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notice how Peter often develops key ideas that were introduced earlier in the letter. Jot down a few key words or phrases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that give insight into the kinds of opposition and temptations the Jesus followers are facing. </w:t>
      </w:r>
    </w:p>
    <w:p w14:paraId="464073A4" w14:textId="77777777" w:rsidR="00637448" w:rsidRPr="004B2B51" w:rsidRDefault="0063744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A128CE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EA73297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7095C7" w14:textId="77777777" w:rsidR="00296D21" w:rsidRDefault="00296D21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45A5AA4" w14:textId="77777777" w:rsidR="004B2B51" w:rsidRDefault="004B2B51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01F748" w14:textId="77777777" w:rsidR="006419AD" w:rsidRPr="004B2B51" w:rsidRDefault="006419A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4551974" w14:textId="77777777" w:rsidR="00296D21" w:rsidRPr="004B2B51" w:rsidRDefault="00296D21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F4C96D5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434A42" w14:textId="464F5B08" w:rsidR="00637448" w:rsidRPr="004B2B51" w:rsidRDefault="00000000" w:rsidP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are the qualities Peter lists for believers to embody in </w:t>
      </w:r>
      <w:r w:rsidR="00296D21"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V8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? Which one resonates with you as a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personal growth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area?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4884C0DC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E78D91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2EBEC0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58CC1B" w14:textId="77777777" w:rsidR="00637448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4E91A6" w14:textId="77777777" w:rsidR="004B2B51" w:rsidRPr="004B2B51" w:rsidRDefault="004B2B51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9AE122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BB871A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9D5314" w14:textId="1351AD3C" w:rsidR="00637448" w:rsidRPr="004B2B51" w:rsidRDefault="00000000" w:rsidP="00536517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According to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V9-12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why should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 believer do good in the face of evil? </w:t>
      </w:r>
      <w:r w:rsidR="00296D21" w:rsidRPr="005A6BA5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See</w:t>
      </w:r>
      <w:r w:rsidRPr="005A6BA5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 </w:t>
      </w:r>
      <w:r w:rsidR="005A6BA5" w:rsidRPr="005A6BA5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CH. </w:t>
      </w:r>
      <w:r w:rsidRPr="005A6BA5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>2:21</w:t>
      </w:r>
      <w:r w:rsidR="00296D21" w:rsidRPr="005A6BA5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296D21" w:rsidRPr="005A6BA5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>also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2788F65E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DCCB4A" w14:textId="77777777" w:rsidR="00637448" w:rsidRPr="004B2B51" w:rsidRDefault="00637448" w:rsidP="005365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16F99C4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6AE3C6" w14:textId="77777777" w:rsidR="00637448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C9AA74" w14:textId="77777777" w:rsidR="004B2B51" w:rsidRPr="004B2B51" w:rsidRDefault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9C766CD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1BFB49F" w14:textId="31FF9D4A" w:rsidR="00637448" w:rsidRPr="004B2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Review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3:13-17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36DE940F" w14:textId="30CE8520" w:rsidR="00637448" w:rsidRPr="004B2B51" w:rsidRDefault="00000000" w:rsidP="004B2B51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a) How does reverence for Christ (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V15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) influence both our thoughts and actions as we </w:t>
      </w:r>
      <w:r w:rsid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respond to antagonism and adversity on account of our faith? </w:t>
      </w:r>
    </w:p>
    <w:p w14:paraId="13E2C41E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D8A5D01" w14:textId="77777777" w:rsidR="00637448" w:rsidRPr="004B2B51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01EF2B7" w14:textId="77777777" w:rsidR="00637448" w:rsidRDefault="00637448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8CA865E" w14:textId="77777777" w:rsidR="006419AD" w:rsidRDefault="006419AD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AAEB1B" w14:textId="77777777" w:rsidR="004B2B51" w:rsidRPr="004B2B51" w:rsidRDefault="004B2B51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BBF200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B3FC3D6" w14:textId="468C20C2" w:rsidR="00637448" w:rsidRPr="004B2B51" w:rsidRDefault="00000000" w:rsidP="005A6BA5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ready are you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to speak of the hope you have in Christ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Comment on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</w:t>
      </w:r>
      <w:r w:rsidR="005A6BA5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it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might it look like in your day-to-day interactions to “always be prepared”</w:t>
      </w:r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5848E0C7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E40BD4" w14:textId="77777777" w:rsidR="00637448" w:rsidRDefault="0063744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AFAFBC" w14:textId="77777777" w:rsidR="004B2B51" w:rsidRDefault="004B2B51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D09268C" w14:textId="77777777" w:rsidR="004B2B51" w:rsidRPr="004B2B51" w:rsidRDefault="004B2B51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F68733" w14:textId="77777777" w:rsidR="00637448" w:rsidRPr="004B2B51" w:rsidRDefault="0063744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AD5AC4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7FBD44" w14:textId="21AB6A63" w:rsidR="00637448" w:rsidRPr="004B2B51" w:rsidRDefault="00000000" w:rsidP="004B2B51">
      <w:pP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 Peter presents the gospel in a nutshell in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V18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Spend some time contemplating how each phrase is a beautiful facet of the good news of </w:t>
      </w:r>
      <w:proofErr w:type="gramStart"/>
      <w:r w:rsidR="00296D21" w:rsidRPr="004B2B51">
        <w:rPr>
          <w:rFonts w:ascii="CMG Sans" w:eastAsia="Arial" w:hAnsi="CMG Sans" w:cs="Arial"/>
          <w:color w:val="000000" w:themeColor="text1"/>
          <w:sz w:val="22"/>
          <w:szCs w:val="22"/>
        </w:rPr>
        <w:t>Jesus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, and</w:t>
      </w:r>
      <w:proofErr w:type="gramEnd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note your observations below.</w:t>
      </w:r>
    </w:p>
    <w:p w14:paraId="608C85B0" w14:textId="77777777" w:rsidR="00637448" w:rsidRPr="004B2B51" w:rsidRDefault="00637448">
      <w:pPr>
        <w:tabs>
          <w:tab w:val="left" w:pos="720"/>
        </w:tabs>
        <w:ind w:left="27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F43B0A" w14:textId="662E2D5B" w:rsidR="00637448" w:rsidRPr="004B2B51" w:rsidRDefault="00000000" w:rsidP="00536517">
      <w:pPr>
        <w:numPr>
          <w:ilvl w:val="0"/>
          <w:numId w:val="2"/>
        </w:num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“Christ also suffered once for </w:t>
      </w:r>
      <w:proofErr w:type="gramStart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sins</w:t>
      </w:r>
      <w:proofErr w:type="gramEnd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”</w:t>
      </w:r>
    </w:p>
    <w:p w14:paraId="4B39F5FB" w14:textId="77777777" w:rsidR="00536517" w:rsidRDefault="00536517" w:rsidP="00536517">
      <w:pPr>
        <w:tabs>
          <w:tab w:val="left" w:pos="720"/>
        </w:tabs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A0E8A5" w14:textId="77777777" w:rsidR="004B2B51" w:rsidRPr="004B2B51" w:rsidRDefault="004B2B51" w:rsidP="00536517">
      <w:pPr>
        <w:tabs>
          <w:tab w:val="left" w:pos="720"/>
        </w:tabs>
        <w:ind w:left="72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189A780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EBD487" w14:textId="77777777" w:rsidR="00637448" w:rsidRPr="004B2B51" w:rsidRDefault="00000000">
      <w:pPr>
        <w:numPr>
          <w:ilvl w:val="0"/>
          <w:numId w:val="2"/>
        </w:num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“The righteous for the unrighteous”</w:t>
      </w:r>
    </w:p>
    <w:p w14:paraId="0A4548FD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0DD4D3" w14:textId="77777777" w:rsidR="00637448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1C5209" w14:textId="77777777" w:rsidR="004B2B51" w:rsidRPr="004B2B51" w:rsidRDefault="004B2B51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0AA5DFE" w14:textId="77777777" w:rsidR="00637448" w:rsidRPr="004B2B51" w:rsidRDefault="00000000">
      <w:pPr>
        <w:numPr>
          <w:ilvl w:val="0"/>
          <w:numId w:val="2"/>
        </w:num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“To bring you to </w:t>
      </w:r>
      <w:proofErr w:type="gramStart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God</w:t>
      </w:r>
      <w:proofErr w:type="gramEnd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”</w:t>
      </w:r>
    </w:p>
    <w:p w14:paraId="52E4D415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A8F861" w14:textId="77777777" w:rsidR="00637448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FAEFC8" w14:textId="77777777" w:rsidR="004B2B51" w:rsidRPr="004B2B51" w:rsidRDefault="004B2B51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4D7769" w14:textId="77777777" w:rsidR="00637448" w:rsidRPr="004B2B51" w:rsidRDefault="00000000">
      <w:pPr>
        <w:numPr>
          <w:ilvl w:val="0"/>
          <w:numId w:val="2"/>
        </w:num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“He was put to death in the </w:t>
      </w:r>
      <w:proofErr w:type="gramStart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body</w:t>
      </w:r>
      <w:proofErr w:type="gramEnd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”</w:t>
      </w:r>
    </w:p>
    <w:p w14:paraId="36EAA646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F9AEEF" w14:textId="77777777" w:rsidR="00637448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876208" w14:textId="77777777" w:rsidR="004B2B51" w:rsidRPr="004B2B51" w:rsidRDefault="004B2B51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B8F772" w14:textId="77777777" w:rsidR="00637448" w:rsidRPr="004B2B51" w:rsidRDefault="00000000">
      <w:pPr>
        <w:numPr>
          <w:ilvl w:val="0"/>
          <w:numId w:val="2"/>
        </w:num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“But made alive in the </w:t>
      </w:r>
      <w:proofErr w:type="gramStart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Spirit</w:t>
      </w:r>
      <w:proofErr w:type="gramEnd"/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”</w:t>
      </w:r>
    </w:p>
    <w:p w14:paraId="2E0E731C" w14:textId="77777777" w:rsidR="00536517" w:rsidRDefault="00536517" w:rsidP="0053651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72DFE87F" w14:textId="77777777" w:rsidR="004B2B51" w:rsidRPr="004B2B51" w:rsidRDefault="004B2B51" w:rsidP="0053651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1458048A" w14:textId="77777777" w:rsidR="00536517" w:rsidRPr="004B2B51" w:rsidRDefault="00536517" w:rsidP="00536517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0196B216" w14:textId="1C2262E0" w:rsidR="00637448" w:rsidRPr="004B2B51" w:rsidRDefault="00000000" w:rsidP="004B2B51">
      <w:pP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Read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V19-22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some problematic verses. Now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scan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Genesis 6:</w:t>
      </w:r>
      <w:r w:rsidR="00B23496"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9-22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for an overview of Noah’s story.</w:t>
      </w:r>
    </w:p>
    <w:p w14:paraId="1D08C357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9002C55" w14:textId="198F1EF4" w:rsidR="00637448" w:rsidRPr="004B2B51" w:rsidRDefault="004B2B51" w:rsidP="004B2B51">
      <w:pPr>
        <w:pStyle w:val="ListParagraph"/>
        <w:numPr>
          <w:ilvl w:val="0"/>
          <w:numId w:val="5"/>
        </w:numPr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>W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ith the </w:t>
      </w:r>
      <w:r w:rsidR="007B7F94">
        <w:rPr>
          <w:rFonts w:ascii="CMG Sans" w:eastAsia="Arial" w:hAnsi="CMG Sans" w:cs="Arial"/>
          <w:color w:val="000000" w:themeColor="text1"/>
          <w:sz w:val="22"/>
          <w:szCs w:val="22"/>
        </w:rPr>
        <w:t>acknowledgment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that scholars have differing opinions on this passage, take a stab at explaining how Peter relates the story of the ark to baptism.</w:t>
      </w:r>
    </w:p>
    <w:p w14:paraId="7818619D" w14:textId="77777777" w:rsidR="00B23496" w:rsidRPr="004B2B51" w:rsidRDefault="00B23496" w:rsidP="00B23496">
      <w:pPr>
        <w:pStyle w:val="ListParagraph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35FA27" w14:textId="77777777" w:rsidR="00B23496" w:rsidRPr="004B2B51" w:rsidRDefault="00B23496" w:rsidP="00B23496">
      <w:pPr>
        <w:pStyle w:val="ListParagraph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06B721" w14:textId="77777777" w:rsidR="00B23496" w:rsidRPr="004B2B51" w:rsidRDefault="00B23496" w:rsidP="00B23496">
      <w:pPr>
        <w:pStyle w:val="ListParagraph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40660D" w14:textId="77777777" w:rsidR="00B23496" w:rsidRPr="004B2B51" w:rsidRDefault="00B23496" w:rsidP="00B23496">
      <w:pPr>
        <w:pStyle w:val="ListParagraph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6338AB" w14:textId="77777777" w:rsidR="00536517" w:rsidRPr="004B2B51" w:rsidRDefault="00536517" w:rsidP="00B23496">
      <w:pPr>
        <w:pStyle w:val="ListParagraph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4A01E1D" w14:textId="77777777" w:rsidR="00B23496" w:rsidRPr="004B2B51" w:rsidRDefault="00B23496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B16336" w14:textId="22A33EC3" w:rsidR="00637448" w:rsidRPr="004B2B51" w:rsidRDefault="00B23496" w:rsidP="004B2B51">
      <w:pPr>
        <w:pStyle w:val="ListParagraph"/>
        <w:numPr>
          <w:ilvl w:val="0"/>
          <w:numId w:val="5"/>
        </w:numPr>
        <w:tabs>
          <w:tab w:val="left" w:pos="54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While Peter connects baptism with salvation, being immersed in water does not save us. It is to whom we are pledged and unified in baptism that saves us. According to </w:t>
      </w:r>
      <w:r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Peter 3:21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to whom and to what does baptism join the believer? Consider </w:t>
      </w:r>
      <w:r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1 Peter 1:3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and</w:t>
      </w:r>
      <w:r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Romans 6:3-4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also.</w:t>
      </w:r>
    </w:p>
    <w:p w14:paraId="3E380082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7858AB" w14:textId="77777777" w:rsidR="00637448" w:rsidRPr="004B2B51" w:rsidRDefault="0063744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EE38A3" w14:textId="77777777" w:rsidR="00637448" w:rsidRPr="004B2B51" w:rsidRDefault="0063744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09F710" w14:textId="77777777" w:rsidR="00B23496" w:rsidRPr="004B2B51" w:rsidRDefault="00B23496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1FFBEF8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B4E36BD" w14:textId="7F4F7B2D" w:rsidR="00637448" w:rsidRPr="004B2B51" w:rsidRDefault="00000000" w:rsidP="004B2B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How would </w:t>
      </w:r>
      <w:r w:rsidR="00B23496"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1 Peter 3: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8-22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be an encouragement to the young church enduring hardship? How is this passage 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connecting with you today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0296DA3D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03F0716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9B750E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E68D8D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CD1309D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42E16F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CF3678" w14:textId="2817E5EE" w:rsidR="00637448" w:rsidRPr="004B2B5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9. </w:t>
      </w:r>
      <w:r w:rsidR="00B23496"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</w:t>
      </w:r>
      <w:r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: BLESSING</w:t>
      </w:r>
      <w:r w:rsidR="005A6BA5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OTHERS</w:t>
      </w:r>
    </w:p>
    <w:p w14:paraId="28695696" w14:textId="77777777" w:rsidR="00637448" w:rsidRPr="004B2B51" w:rsidRDefault="00637448" w:rsidP="004B2B51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2B8CC9" w14:textId="781F1540" w:rsidR="00637448" w:rsidRPr="004B2B51" w:rsidRDefault="00000000" w:rsidP="004B2B51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a)  Peter calls us to a lifestyle of blessing others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(</w:t>
      </w:r>
      <w:r w:rsidR="00B23496" w:rsidRPr="004B2B5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V9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, and the verses below further develop this teaching. As you read the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se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passages, 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comment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on how Jesus Christ perfectly exemplifies this lifestyle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how His example inspires you.</w:t>
      </w:r>
    </w:p>
    <w:p w14:paraId="5DC4ED9F" w14:textId="77777777" w:rsidR="00637448" w:rsidRPr="004B2B51" w:rsidRDefault="00637448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6DCD2E3" w14:textId="33052A58" w:rsidR="00637448" w:rsidRPr="004B2B51" w:rsidRDefault="00000000">
      <w:pPr>
        <w:widowControl/>
        <w:numPr>
          <w:ilvl w:val="0"/>
          <w:numId w:val="1"/>
        </w:numPr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Luke 6:27-</w:t>
      </w:r>
      <w:r w:rsidR="00B23496"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31</w:t>
      </w:r>
    </w:p>
    <w:p w14:paraId="6BCE03DB" w14:textId="77777777" w:rsidR="00637448" w:rsidRPr="004B2B51" w:rsidRDefault="00637448">
      <w:pPr>
        <w:widowControl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976CDDC" w14:textId="77777777" w:rsidR="00637448" w:rsidRPr="004B2B51" w:rsidRDefault="00637448">
      <w:pPr>
        <w:widowControl/>
        <w:ind w:left="144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C460F1" w14:textId="77777777" w:rsidR="00637448" w:rsidRPr="004B2B51" w:rsidRDefault="00000000">
      <w:pPr>
        <w:widowControl/>
        <w:numPr>
          <w:ilvl w:val="0"/>
          <w:numId w:val="1"/>
        </w:numPr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>Romans 12:14-21</w:t>
      </w:r>
    </w:p>
    <w:p w14:paraId="580CA69D" w14:textId="77777777" w:rsidR="00637448" w:rsidRPr="004B2B51" w:rsidRDefault="00637448" w:rsidP="004B2B51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60C56D" w14:textId="77777777" w:rsidR="00637448" w:rsidRPr="004B2B51" w:rsidRDefault="00637448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02D788" w14:textId="01675A76" w:rsidR="00637448" w:rsidRPr="004B2B51" w:rsidRDefault="00000000" w:rsidP="004B2B51">
      <w:pPr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 Now read the </w:t>
      </w:r>
      <w:r w:rsidR="005A6BA5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above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passages again slowly, this time reflecting on how you might make a change to better 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>emulate Jesus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>. Identify one individual in your life and pray that the</w:t>
      </w:r>
      <w:r w:rsidR="00B23496"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Holy </w:t>
      </w:r>
      <w:r w:rsidRPr="004B2B5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Spirit would show you how to bless them. </w:t>
      </w:r>
      <w:r w:rsidRPr="004B2B51">
        <w:rPr>
          <w:rFonts w:ascii="CMG Sans" w:hAnsi="CMG Sans"/>
          <w:color w:val="000000" w:themeColor="text1"/>
          <w:sz w:val="22"/>
          <w:szCs w:val="22"/>
        </w:rPr>
        <w:br w:type="page"/>
      </w:r>
    </w:p>
    <w:p w14:paraId="13C0E1FC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9AA3A8A" w14:textId="77777777" w:rsidR="00637448" w:rsidRPr="004B2B5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4B2B51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4294B09A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D47D012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706315C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3A062B3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AF7436C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AE24A44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6481036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5A2A4B0" w14:textId="77777777" w:rsidR="00637448" w:rsidRPr="004B2B51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B94A8D7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11DFCB9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6751D05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5E74486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043C9E40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248FC15D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9F9C488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3DF574A4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0C888C40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6D793077" w14:textId="77777777" w:rsidR="00637448" w:rsidRPr="00536517" w:rsidRDefault="0063744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sectPr w:rsidR="00637448" w:rsidRPr="005365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46FC" w14:textId="77777777" w:rsidR="00E33117" w:rsidRDefault="00E33117">
      <w:r>
        <w:separator/>
      </w:r>
    </w:p>
  </w:endnote>
  <w:endnote w:type="continuationSeparator" w:id="0">
    <w:p w14:paraId="217ED76F" w14:textId="77777777" w:rsidR="00E33117" w:rsidRDefault="00E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2627" w14:textId="77777777" w:rsidR="00637448" w:rsidRDefault="006374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F157" w14:textId="6B6B1F60" w:rsidR="00637448" w:rsidRPr="00536517" w:rsidRDefault="00000000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536517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Pr="00536517">
      <w:rPr>
        <w:rFonts w:ascii="CMG Sans" w:eastAsia="Arial" w:hAnsi="CMG Sans" w:cs="Arial"/>
        <w:sz w:val="20"/>
        <w:szCs w:val="20"/>
      </w:rPr>
      <w:t>6</w:t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tab/>
    </w:r>
    <w:r w:rsidRPr="00536517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536517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536517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296D21" w:rsidRPr="00536517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536517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C8C" w14:textId="77777777" w:rsidR="00637448" w:rsidRPr="00536517" w:rsidRDefault="00000000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536517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3E41" w14:textId="77777777" w:rsidR="00E33117" w:rsidRDefault="00E33117">
      <w:r>
        <w:separator/>
      </w:r>
    </w:p>
  </w:footnote>
  <w:footnote w:type="continuationSeparator" w:id="0">
    <w:p w14:paraId="08C01F68" w14:textId="77777777" w:rsidR="00E33117" w:rsidRDefault="00E3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71C" w14:textId="77777777" w:rsidR="00637448" w:rsidRDefault="006374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7BB7" w14:textId="77777777" w:rsidR="00637448" w:rsidRDefault="0063744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3D8DDCF8" w14:textId="77777777" w:rsidR="00637448" w:rsidRPr="00536517" w:rsidRDefault="0063744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Gotham Book" w:hAnsi="CMG Sans" w:cs="Gotham Book"/>
        <w:smallCaps/>
        <w:color w:val="050505"/>
        <w:sz w:val="20"/>
        <w:szCs w:val="20"/>
      </w:rPr>
    </w:pPr>
  </w:p>
  <w:p w14:paraId="0662E67F" w14:textId="77777777" w:rsidR="00637448" w:rsidRPr="00536517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536517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536517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1B315CCC" w14:textId="77777777" w:rsidR="006374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03C2D281" wp14:editId="6412417A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774281" w14:textId="77777777" w:rsidR="00637448" w:rsidRDefault="0063744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C2D281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3774281" w14:textId="77777777" w:rsidR="00637448" w:rsidRDefault="0063744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F01F" w14:textId="77777777" w:rsidR="00637448" w:rsidRDefault="0063744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4DDFAD98" w14:textId="77777777" w:rsidR="00637448" w:rsidRDefault="0063744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191370B2" w14:textId="77777777" w:rsidR="00637448" w:rsidRPr="00536517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536517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536517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19D7134A" w14:textId="77777777" w:rsidR="006374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267F51AE" wp14:editId="7D6D3EB3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5AAB6BC" w14:textId="77777777" w:rsidR="00637448" w:rsidRDefault="0063744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7F51AE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35AAB6BC" w14:textId="77777777" w:rsidR="00637448" w:rsidRDefault="0063744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860"/>
    <w:multiLevelType w:val="hybridMultilevel"/>
    <w:tmpl w:val="88BAC3D8"/>
    <w:lvl w:ilvl="0" w:tplc="DFF0AB6C">
      <w:start w:val="1"/>
      <w:numFmt w:val="lowerLetter"/>
      <w:lvlText w:val="%1)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638"/>
    <w:multiLevelType w:val="multilevel"/>
    <w:tmpl w:val="A7F61C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E53B4"/>
    <w:multiLevelType w:val="hybridMultilevel"/>
    <w:tmpl w:val="AF246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3AEB"/>
    <w:multiLevelType w:val="multilevel"/>
    <w:tmpl w:val="ECC26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C86290"/>
    <w:multiLevelType w:val="hybridMultilevel"/>
    <w:tmpl w:val="BEB22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8376">
    <w:abstractNumId w:val="1"/>
  </w:num>
  <w:num w:numId="2" w16cid:durableId="1523975401">
    <w:abstractNumId w:val="3"/>
  </w:num>
  <w:num w:numId="3" w16cid:durableId="2135785040">
    <w:abstractNumId w:val="0"/>
  </w:num>
  <w:num w:numId="4" w16cid:durableId="213080308">
    <w:abstractNumId w:val="2"/>
  </w:num>
  <w:num w:numId="5" w16cid:durableId="1326468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48"/>
    <w:rsid w:val="001212D3"/>
    <w:rsid w:val="00143928"/>
    <w:rsid w:val="00296D21"/>
    <w:rsid w:val="004B2B51"/>
    <w:rsid w:val="00520C26"/>
    <w:rsid w:val="00536517"/>
    <w:rsid w:val="005A6BA5"/>
    <w:rsid w:val="00637448"/>
    <w:rsid w:val="006419AD"/>
    <w:rsid w:val="007B7F94"/>
    <w:rsid w:val="00B23496"/>
    <w:rsid w:val="00B25D3D"/>
    <w:rsid w:val="00BB6B16"/>
    <w:rsid w:val="00E3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57376"/>
  <w15:docId w15:val="{1C349A18-B54C-9848-8731-E64CAEC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2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51FoczTuiXC2tic+UzvwV/F8Sw==">CgMxLjA4AHIhMXlVZHhPWlFNaFpYc21mRDZNNUVZaEZacXBlTF9WSjV0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403</Words>
  <Characters>2301</Characters>
  <Application>Microsoft Office Word</Application>
  <DocSecurity>0</DocSecurity>
  <Lines>19</Lines>
  <Paragraphs>5</Paragraphs>
  <ScaleCrop>false</ScaleCrop>
  <Company>CPC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8</cp:revision>
  <dcterms:created xsi:type="dcterms:W3CDTF">2023-06-16T20:38:00Z</dcterms:created>
  <dcterms:modified xsi:type="dcterms:W3CDTF">2023-08-26T02:07:00Z</dcterms:modified>
</cp:coreProperties>
</file>