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25204AAB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861C9E">
        <w:rPr>
          <w:rFonts w:ascii="CMG Sans" w:eastAsia="Arial" w:hAnsi="CMG Sans" w:cs="Arial"/>
          <w:b/>
          <w:sz w:val="32"/>
          <w:szCs w:val="32"/>
        </w:rPr>
        <w:t>8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="00FF4B97">
        <w:rPr>
          <w:rFonts w:ascii="CMG Sans" w:eastAsia="Arial" w:hAnsi="CMG Sans" w:cs="Arial"/>
          <w:sz w:val="32"/>
          <w:szCs w:val="32"/>
        </w:rPr>
        <w:tab/>
        <w:t xml:space="preserve">    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5B3C9B59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861C9E">
        <w:rPr>
          <w:rFonts w:ascii="CMG Sans" w:eastAsia="Arial" w:hAnsi="CMG Sans" w:cs="Arial"/>
          <w:sz w:val="28"/>
          <w:szCs w:val="28"/>
        </w:rPr>
        <w:t>Looking Back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FC7D8E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861C9E">
        <w:rPr>
          <w:rFonts w:ascii="CMG Sans" w:eastAsia="Arial" w:hAnsi="CMG Sans" w:cs="Arial"/>
          <w:color w:val="000000"/>
          <w:sz w:val="28"/>
          <w:szCs w:val="28"/>
        </w:rPr>
        <w:t>31</w:t>
      </w:r>
    </w:p>
    <w:p w14:paraId="4C9347F6" w14:textId="4730F643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861C9E">
        <w:rPr>
          <w:rFonts w:ascii="CMG Sans" w:eastAsia="Arial" w:hAnsi="CMG Sans" w:cs="Arial"/>
          <w:color w:val="000000"/>
          <w:sz w:val="28"/>
          <w:szCs w:val="28"/>
        </w:rPr>
        <w:t>Looking Ahead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1E65BD">
        <w:rPr>
          <w:rFonts w:ascii="CMG Sans" w:eastAsia="Arial" w:hAnsi="CMG Sans" w:cs="Arial"/>
          <w:color w:val="000000"/>
          <w:sz w:val="28"/>
          <w:szCs w:val="28"/>
        </w:rPr>
        <w:tab/>
        <w:t xml:space="preserve">  </w:t>
      </w:r>
      <w:r w:rsidR="00031287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861C9E">
        <w:rPr>
          <w:rFonts w:ascii="CMG Sans" w:eastAsia="Arial" w:hAnsi="CMG Sans" w:cs="Arial"/>
          <w:color w:val="000000"/>
          <w:sz w:val="28"/>
          <w:szCs w:val="28"/>
        </w:rPr>
        <w:t>32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4070F1E1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861C9E">
        <w:rPr>
          <w:rFonts w:ascii="CMG Sans" w:eastAsia="Arial" w:hAnsi="CMG Sans" w:cs="Arial"/>
          <w:bCs/>
          <w:color w:val="000000" w:themeColor="text1"/>
          <w:sz w:val="22"/>
          <w:szCs w:val="22"/>
        </w:rPr>
        <w:t>Woe to me when I turn back to Egypt rather than return to YHWH.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35F6AB6F" w14:textId="70E5889F" w:rsidR="001E65BD" w:rsidRPr="001E65BD" w:rsidRDefault="00657550" w:rsidP="001E65BD">
      <w:pPr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>:</w:t>
      </w:r>
      <w:r w:rsidR="005303BC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</w:t>
      </w:r>
      <w:r w:rsidR="00861C9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When </w:t>
      </w:r>
      <w:r w:rsidR="00714C15">
        <w:rPr>
          <w:rFonts w:ascii="CMG Sans" w:eastAsia="Arial" w:hAnsi="CMG Sans" w:cs="Arial"/>
          <w:bCs/>
          <w:color w:val="000000" w:themeColor="text1"/>
          <w:sz w:val="22"/>
          <w:szCs w:val="22"/>
        </w:rPr>
        <w:t>Jesus</w:t>
      </w:r>
      <w:r w:rsidR="00861C9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rules in His Kingdom of Righteousness, there will be spiritual renewal and peace.</w:t>
      </w:r>
    </w:p>
    <w:p w14:paraId="531B8AFA" w14:textId="77777777" w:rsidR="001E65BD" w:rsidRPr="001E65BD" w:rsidRDefault="001E65BD" w:rsidP="001E65BD">
      <w:pPr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6E97F41F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67D3695" w14:textId="77777777" w:rsidR="00512A8C" w:rsidRDefault="00512A8C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251290B" w14:textId="6843327D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4F4CB3C" w14:textId="6E25B73A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37F324C8" w14:textId="05D6D81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1E2D80A4" w14:textId="52ACDE95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4CE3CD26" w14:textId="7FEEF658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00067503" w14:textId="77777777" w:rsidR="001E65BD" w:rsidRDefault="001E65BD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33346E8B" w14:textId="7D819CF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0709596" w14:textId="2A27891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49C3ED7C" w14:textId="7C7A809D" w:rsidR="00FF4B97" w:rsidRDefault="00FF4B97" w:rsidP="00861C9E">
      <w:pPr>
        <w:jc w:val="center"/>
        <w:rPr>
          <w:rFonts w:ascii="CMG Sans" w:hAnsi="CMG Sans" w:cs="Arial"/>
          <w:color w:val="222222"/>
          <w:sz w:val="20"/>
          <w:szCs w:val="20"/>
        </w:rPr>
      </w:pPr>
    </w:p>
    <w:p w14:paraId="02A50DAF" w14:textId="110AB5CA" w:rsidR="00FF4B97" w:rsidRDefault="00FF4B97" w:rsidP="00861C9E">
      <w:pPr>
        <w:jc w:val="center"/>
        <w:rPr>
          <w:rFonts w:ascii="CMG Sans" w:hAnsi="CMG Sans" w:cs="Arial"/>
          <w:color w:val="222222"/>
          <w:sz w:val="20"/>
          <w:szCs w:val="20"/>
        </w:rPr>
      </w:pPr>
    </w:p>
    <w:p w14:paraId="62ECB73D" w14:textId="77777777" w:rsidR="00FF4B97" w:rsidRDefault="00FF4B97" w:rsidP="00861C9E">
      <w:pPr>
        <w:jc w:val="center"/>
        <w:rPr>
          <w:rFonts w:ascii="CMG Sans" w:hAnsi="CMG Sans" w:cs="Arial"/>
          <w:color w:val="222222"/>
          <w:sz w:val="20"/>
          <w:szCs w:val="20"/>
        </w:rPr>
      </w:pPr>
    </w:p>
    <w:p w14:paraId="44A37725" w14:textId="2304C867" w:rsidR="00861C9E" w:rsidRDefault="00CC4138" w:rsidP="00861C9E">
      <w:pPr>
        <w:shd w:val="clear" w:color="auto" w:fill="FFFFFF"/>
        <w:jc w:val="center"/>
        <w:rPr>
          <w:rFonts w:ascii="CMG Sans" w:hAnsi="CMG Sans"/>
          <w:color w:val="222222"/>
          <w:sz w:val="21"/>
          <w:szCs w:val="21"/>
        </w:rPr>
      </w:pPr>
      <w:r w:rsidRPr="00CC4138">
        <w:rPr>
          <w:rFonts w:ascii="CMG Sans" w:hAnsi="CMG Sans"/>
          <w:color w:val="222222"/>
          <w:sz w:val="21"/>
          <w:szCs w:val="21"/>
        </w:rPr>
        <w:t>"</w:t>
      </w:r>
      <w:r w:rsidR="00861C9E">
        <w:rPr>
          <w:rFonts w:ascii="CMG Sans" w:hAnsi="CMG Sans"/>
          <w:color w:val="222222"/>
          <w:sz w:val="21"/>
          <w:szCs w:val="21"/>
        </w:rPr>
        <w:t xml:space="preserve">If you return to the Lord, then [you] will be shown compassion… for the Lord your God is gracious and compassionate. He will not turn </w:t>
      </w:r>
      <w:r w:rsidR="006D0798">
        <w:rPr>
          <w:rFonts w:ascii="CMG Sans" w:hAnsi="CMG Sans"/>
          <w:color w:val="222222"/>
          <w:sz w:val="21"/>
          <w:szCs w:val="21"/>
        </w:rPr>
        <w:t>H</w:t>
      </w:r>
      <w:r w:rsidR="00861C9E">
        <w:rPr>
          <w:rFonts w:ascii="CMG Sans" w:hAnsi="CMG Sans"/>
          <w:color w:val="222222"/>
          <w:sz w:val="21"/>
          <w:szCs w:val="21"/>
        </w:rPr>
        <w:t xml:space="preserve">is face from you if you return to </w:t>
      </w:r>
      <w:r w:rsidR="006D0798">
        <w:rPr>
          <w:rFonts w:ascii="CMG Sans" w:hAnsi="CMG Sans"/>
          <w:color w:val="222222"/>
          <w:sz w:val="21"/>
          <w:szCs w:val="21"/>
        </w:rPr>
        <w:t>H</w:t>
      </w:r>
      <w:r w:rsidR="00861C9E">
        <w:rPr>
          <w:rFonts w:ascii="CMG Sans" w:hAnsi="CMG Sans"/>
          <w:color w:val="222222"/>
          <w:sz w:val="21"/>
          <w:szCs w:val="21"/>
        </w:rPr>
        <w:t>im</w:t>
      </w:r>
      <w:r w:rsidRPr="00CC4138">
        <w:rPr>
          <w:rFonts w:ascii="CMG Sans" w:hAnsi="CMG Sans"/>
          <w:color w:val="222222"/>
          <w:sz w:val="21"/>
          <w:szCs w:val="21"/>
        </w:rPr>
        <w:t>.”</w:t>
      </w:r>
    </w:p>
    <w:p w14:paraId="231785EC" w14:textId="531AC279" w:rsidR="00CC4138" w:rsidRPr="00CC4138" w:rsidRDefault="00CC4138" w:rsidP="00861C9E">
      <w:pPr>
        <w:shd w:val="clear" w:color="auto" w:fill="FFFFFF"/>
        <w:jc w:val="center"/>
        <w:rPr>
          <w:rFonts w:ascii="CMG Sans" w:hAnsi="CMG Sans"/>
          <w:color w:val="222222"/>
          <w:sz w:val="21"/>
          <w:szCs w:val="21"/>
        </w:rPr>
      </w:pPr>
      <w:r w:rsidRPr="00CC4138">
        <w:rPr>
          <w:rFonts w:ascii="CMG Sans" w:hAnsi="CMG Sans"/>
          <w:color w:val="222222"/>
          <w:sz w:val="21"/>
          <w:szCs w:val="21"/>
        </w:rPr>
        <w:t> </w:t>
      </w:r>
      <w:r w:rsidR="00861C9E">
        <w:rPr>
          <w:rFonts w:ascii="CMG Sans" w:hAnsi="CMG Sans"/>
          <w:color w:val="222222"/>
          <w:sz w:val="21"/>
          <w:szCs w:val="21"/>
        </w:rPr>
        <w:t>2 Chronicles 30:9</w:t>
      </w:r>
      <w:r w:rsidRPr="00CC4138">
        <w:rPr>
          <w:rFonts w:ascii="CMG Sans" w:hAnsi="CMG Sans"/>
          <w:color w:val="222222"/>
          <w:sz w:val="21"/>
          <w:szCs w:val="21"/>
        </w:rPr>
        <w:br/>
      </w:r>
    </w:p>
    <w:p w14:paraId="722A12A9" w14:textId="77777777" w:rsidR="00861C9E" w:rsidRDefault="00CC4138" w:rsidP="00861C9E">
      <w:pPr>
        <w:shd w:val="clear" w:color="auto" w:fill="FFFFFF"/>
        <w:jc w:val="center"/>
        <w:rPr>
          <w:rFonts w:ascii="CMG Sans" w:hAnsi="CMG Sans"/>
          <w:color w:val="222222"/>
          <w:sz w:val="21"/>
          <w:szCs w:val="21"/>
        </w:rPr>
      </w:pPr>
      <w:r w:rsidRPr="00CC4138">
        <w:rPr>
          <w:rFonts w:ascii="CMG Sans" w:hAnsi="CMG Sans"/>
          <w:color w:val="222222"/>
          <w:sz w:val="21"/>
          <w:szCs w:val="21"/>
        </w:rPr>
        <w:t>“</w:t>
      </w:r>
      <w:r w:rsidR="00861C9E">
        <w:rPr>
          <w:rFonts w:ascii="CMG Sans" w:hAnsi="CMG Sans"/>
          <w:color w:val="222222"/>
          <w:sz w:val="21"/>
          <w:szCs w:val="21"/>
        </w:rPr>
        <w:t xml:space="preserve">For the LORD is our judge, the LORD is our lawgiver, the LORD is our </w:t>
      </w:r>
      <w:proofErr w:type="gramStart"/>
      <w:r w:rsidR="00861C9E">
        <w:rPr>
          <w:rFonts w:ascii="CMG Sans" w:hAnsi="CMG Sans"/>
          <w:color w:val="222222"/>
          <w:sz w:val="21"/>
          <w:szCs w:val="21"/>
        </w:rPr>
        <w:t>king;</w:t>
      </w:r>
      <w:proofErr w:type="gramEnd"/>
      <w:r w:rsidR="00861C9E">
        <w:rPr>
          <w:rFonts w:ascii="CMG Sans" w:hAnsi="CMG Sans"/>
          <w:color w:val="222222"/>
          <w:sz w:val="21"/>
          <w:szCs w:val="21"/>
        </w:rPr>
        <w:t xml:space="preserve"> </w:t>
      </w:r>
    </w:p>
    <w:p w14:paraId="7CD7FC10" w14:textId="6077BDE1" w:rsidR="005303BC" w:rsidRPr="00861C9E" w:rsidRDefault="00861C9E" w:rsidP="00861C9E">
      <w:pPr>
        <w:shd w:val="clear" w:color="auto" w:fill="FFFFFF"/>
        <w:jc w:val="center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 xml:space="preserve">it is </w:t>
      </w:r>
      <w:r w:rsidR="006D0798">
        <w:rPr>
          <w:rFonts w:ascii="CMG Sans" w:hAnsi="CMG Sans"/>
          <w:color w:val="222222"/>
          <w:sz w:val="21"/>
          <w:szCs w:val="21"/>
        </w:rPr>
        <w:t>H</w:t>
      </w:r>
      <w:r>
        <w:rPr>
          <w:rFonts w:ascii="CMG Sans" w:hAnsi="CMG Sans"/>
          <w:color w:val="222222"/>
          <w:sz w:val="21"/>
          <w:szCs w:val="21"/>
        </w:rPr>
        <w:t>e who will save us.”</w:t>
      </w:r>
      <w:r w:rsidR="00CC4138">
        <w:rPr>
          <w:rFonts w:ascii="CMG Sans" w:hAnsi="CMG Sans"/>
          <w:color w:val="222222"/>
          <w:sz w:val="21"/>
          <w:szCs w:val="21"/>
        </w:rPr>
        <w:t xml:space="preserve"> </w:t>
      </w:r>
      <w:r>
        <w:rPr>
          <w:rFonts w:ascii="CMG Sans" w:hAnsi="CMG Sans"/>
          <w:color w:val="222222"/>
          <w:sz w:val="21"/>
          <w:szCs w:val="21"/>
        </w:rPr>
        <w:t>Isaiah 33:22</w:t>
      </w:r>
    </w:p>
    <w:sectPr w:rsidR="005303BC" w:rsidRPr="00861C9E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31287"/>
    <w:rsid w:val="00060C53"/>
    <w:rsid w:val="00082596"/>
    <w:rsid w:val="000D363F"/>
    <w:rsid w:val="000F5865"/>
    <w:rsid w:val="0018274E"/>
    <w:rsid w:val="001E18D4"/>
    <w:rsid w:val="001E65BD"/>
    <w:rsid w:val="001E7616"/>
    <w:rsid w:val="00214594"/>
    <w:rsid w:val="002F56F8"/>
    <w:rsid w:val="0031358D"/>
    <w:rsid w:val="00324FF9"/>
    <w:rsid w:val="00333EC8"/>
    <w:rsid w:val="00360AD3"/>
    <w:rsid w:val="00365600"/>
    <w:rsid w:val="00372062"/>
    <w:rsid w:val="00376F7D"/>
    <w:rsid w:val="003D1F9C"/>
    <w:rsid w:val="003E6A9E"/>
    <w:rsid w:val="004F248F"/>
    <w:rsid w:val="00512A8C"/>
    <w:rsid w:val="005245F1"/>
    <w:rsid w:val="005303BC"/>
    <w:rsid w:val="00576377"/>
    <w:rsid w:val="00595D44"/>
    <w:rsid w:val="005B7FEC"/>
    <w:rsid w:val="005C413E"/>
    <w:rsid w:val="00641311"/>
    <w:rsid w:val="00657550"/>
    <w:rsid w:val="006D0798"/>
    <w:rsid w:val="007016E8"/>
    <w:rsid w:val="00714C15"/>
    <w:rsid w:val="0073484B"/>
    <w:rsid w:val="007513CE"/>
    <w:rsid w:val="00771054"/>
    <w:rsid w:val="00790C7F"/>
    <w:rsid w:val="00793460"/>
    <w:rsid w:val="008133B1"/>
    <w:rsid w:val="00861C9E"/>
    <w:rsid w:val="008D6538"/>
    <w:rsid w:val="0099726A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C4138"/>
    <w:rsid w:val="00CE34E4"/>
    <w:rsid w:val="00DC2D9F"/>
    <w:rsid w:val="00E1272C"/>
    <w:rsid w:val="00EC7A33"/>
    <w:rsid w:val="00ED207A"/>
    <w:rsid w:val="00EE0EC9"/>
    <w:rsid w:val="00F512A5"/>
    <w:rsid w:val="00F81EB6"/>
    <w:rsid w:val="00F92E81"/>
    <w:rsid w:val="00FA270D"/>
    <w:rsid w:val="00FC7D8E"/>
    <w:rsid w:val="00FD6DA0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7</cp:revision>
  <cp:lastPrinted>2022-11-15T16:35:00Z</cp:lastPrinted>
  <dcterms:created xsi:type="dcterms:W3CDTF">2022-11-15T16:35:00Z</dcterms:created>
  <dcterms:modified xsi:type="dcterms:W3CDTF">2022-11-29T17:12:00Z</dcterms:modified>
</cp:coreProperties>
</file>