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right" w:pos="9360"/>
        </w:tabs>
        <w:rPr>
          <w:rFonts w:ascii="Arial" w:cs="Arial" w:eastAsia="Arial" w:hAnsi="Arial"/>
          <w:b w:val="1"/>
          <w:color w:val="05050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right" w:pos="9360"/>
        </w:tabs>
        <w:jc w:val="center"/>
        <w:rPr>
          <w:rFonts w:ascii="Arial" w:cs="Arial" w:eastAsia="Arial" w:hAnsi="Arial"/>
          <w:b w:val="1"/>
          <w:color w:val="050505"/>
        </w:rPr>
      </w:pPr>
      <w:r w:rsidDel="00000000" w:rsidR="00000000" w:rsidRPr="00000000">
        <w:rPr>
          <w:rFonts w:ascii="Arial" w:cs="Arial" w:eastAsia="Arial" w:hAnsi="Arial"/>
          <w:b w:val="1"/>
          <w:color w:val="050505"/>
        </w:rPr>
        <w:drawing>
          <wp:inline distB="114300" distT="114300" distL="114300" distR="114300">
            <wp:extent cx="2377888" cy="1333723"/>
            <wp:effectExtent b="0" l="0" r="0" t="0"/>
            <wp:docPr id="22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7888" cy="13337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right" w:pos="9360"/>
        </w:tabs>
        <w:rPr>
          <w:rFonts w:ascii="Arial" w:cs="Arial" w:eastAsia="Arial" w:hAnsi="Arial"/>
          <w:b w:val="1"/>
          <w:color w:val="050505"/>
        </w:rPr>
      </w:pPr>
      <w:r w:rsidDel="00000000" w:rsidR="00000000" w:rsidRPr="00000000">
        <w:rPr>
          <w:rFonts w:ascii="Arial" w:cs="Arial" w:eastAsia="Arial" w:hAnsi="Arial"/>
          <w:b w:val="1"/>
          <w:color w:val="050505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LESSON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   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ACTS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31" w:hanging="331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1.  What do you look forward to in our study in the book of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Acts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given what you already know about the book or what you took away from the Overview of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Acts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last week?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2.  Prayerfully read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Acts 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asking the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Lord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for new insights. Make note of the words or phrases in the conversations and events that capture your attention. 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3.  Read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Acts 1:1-5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a) What is the main event the apostles are to expect?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See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John 15:26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 for background.</w:t>
      </w:r>
    </w:p>
    <w:p w:rsidR="00000000" w:rsidDel="00000000" w:rsidP="00000000" w:rsidRDefault="00000000" w:rsidRPr="00000000" w14:paraId="0000001B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What is the difference between John’s baptism and baptism of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Holy Spirit</w:t>
      </w:r>
      <w:r w:rsidDel="00000000" w:rsidR="00000000" w:rsidRPr="00000000">
        <w:rPr>
          <w:rFonts w:ascii="Arial" w:cs="Arial" w:eastAsia="Arial" w:hAnsi="Arial"/>
          <w:rtl w:val="0"/>
        </w:rPr>
        <w:t xml:space="preserve">?</w:t>
      </w:r>
    </w:p>
    <w:p w:rsidR="00000000" w:rsidDel="00000000" w:rsidP="00000000" w:rsidRDefault="00000000" w:rsidRPr="00000000" w14:paraId="00000022">
      <w:pPr>
        <w:ind w:left="720" w:hanging="36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Reference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Matthew 3:11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60" w:lineRule="auto"/>
        <w:ind w:left="630" w:hanging="63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60" w:lineRule="auto"/>
        <w:ind w:left="630" w:hanging="63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6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4. 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Challenge: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Why do you think the disciples are called apostles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Acts 1:2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? Check a dictionary and refer back to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John 20:21-22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for assistance.</w:t>
      </w:r>
    </w:p>
    <w:p w:rsidR="00000000" w:rsidDel="00000000" w:rsidP="00000000" w:rsidRDefault="00000000" w:rsidRPr="00000000" w14:paraId="0000002B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5.  a) As the apostles question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Jesus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about the kingdom of Israel, what is significant from His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630" w:hanging="63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answer to them regarding what they won’t know, and what He promises they will experience from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Acts 1:6-8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? 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 How does the promise in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V8</w:t>
      </w:r>
      <w:r w:rsidDel="00000000" w:rsidR="00000000" w:rsidRPr="00000000">
        <w:rPr>
          <w:rFonts w:ascii="Arial" w:cs="Arial" w:eastAsia="Arial" w:hAnsi="Arial"/>
          <w:rtl w:val="0"/>
        </w:rPr>
        <w:t xml:space="preserve"> regarding being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Jesus’</w:t>
      </w:r>
      <w:r w:rsidDel="00000000" w:rsidR="00000000" w:rsidRPr="00000000">
        <w:rPr>
          <w:rFonts w:ascii="Arial" w:cs="Arial" w:eastAsia="Arial" w:hAnsi="Arial"/>
          <w:rtl w:val="0"/>
        </w:rPr>
        <w:t xml:space="preserve"> witness encourage or embolden you today? </w:t>
      </w:r>
    </w:p>
    <w:p w:rsidR="00000000" w:rsidDel="00000000" w:rsidP="00000000" w:rsidRDefault="00000000" w:rsidRPr="00000000" w14:paraId="0000003D">
      <w:p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6.  Who is the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Holy Spirit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and what is His role in the life of believers in the following Scriptures?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John 14:16-18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John 14:26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John 16:7-13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favorite verse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7.  Describe the events in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Acts 1:9-11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 your own words. Write a truth about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Jesus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from these verses. (Note: A truth is true for all time, for all people, everywhere.)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8. Read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V12-14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Who is present in the upper room and what are they known to do?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270" w:hanging="270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9. As you review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15-26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what do you notice about this scene and the apostles’ decision process? How do you see the attributes of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God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reflected in what occurs? Share with your group how you might apply what you’ve learned to a current decision you / your loved ones are making.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10.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REFLECT ON THE WORDS OF JESUS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3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Meditate on these words of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Jesus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to His disciples from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John 20:21-22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“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Again Jesus said, “Peace be with you! As the Father has sent me, I am sending you.”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vertAlign w:val="superscript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And with that He breathed on them and said, “Receive the Holy Spirit.” 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As you consider the gift of the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Holy Spirit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and the commission to be witnesses to the world in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Acts 1:8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, write a prayer for those to whom you are sent and your witness to them. Include a reflection on what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hinders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you in your witness to the world.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PRAYER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720" w:top="576" w:left="1008" w:right="1008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Gotham Book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Lesson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1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ab/>
      <w:tab/>
      <w:tab/>
      <w:tab/>
      <w:tab/>
      <w:tab/>
      <w:tab/>
      <w:tab/>
      <w:tab/>
      <w:tab/>
      <w:tab/>
      <w:tab/>
      <w:tab/>
    </w: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tabs>
        <w:tab w:val="center" w:pos="4320"/>
        <w:tab w:val="right" w:pos="8640"/>
      </w:tabs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NOTE:  Questions are based on NIV 2011 Translation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Arial" w:cs="Arial" w:eastAsia="Arial" w:hAnsi="Arial"/>
        <w:b w:val="1"/>
        <w:color w:val="050505"/>
      </w:rPr>
    </w:pPr>
    <w:r w:rsidDel="00000000" w:rsidR="00000000" w:rsidRPr="00000000">
      <w:rPr>
        <w:rFonts w:ascii="Arial" w:cs="Arial" w:eastAsia="Arial" w:hAnsi="Arial"/>
        <w:smallCaps w:val="1"/>
        <w:color w:val="050505"/>
        <w:sz w:val="20"/>
        <w:szCs w:val="20"/>
        <w:rtl w:val="0"/>
      </w:rPr>
      <w:t xml:space="preserve">WOMEN’S BIBLE STUDY      </w:t>
      <w:tab/>
      <w:t xml:space="preserve">CENTRAL PENINSULA CHURCH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right" w:pos="9360"/>
      </w:tabs>
      <w:rPr>
        <w:rFonts w:ascii="Gotham Book" w:cs="Gotham Book" w:eastAsia="Gotham Book" w:hAnsi="Gotham Book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50505"/>
        <w:rtl w:val="0"/>
      </w:rPr>
      <w:t xml:space="preserve">____________________________________________________________________________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Arial" w:cs="Arial" w:eastAsia="Arial" w:hAnsi="Arial"/>
        <w:smallCaps w:val="1"/>
        <w:color w:val="050505"/>
        <w:sz w:val="20"/>
        <w:szCs w:val="20"/>
      </w:rPr>
    </w:pPr>
    <w:r w:rsidDel="00000000" w:rsidR="00000000" w:rsidRPr="00000000">
      <w:rPr>
        <w:rFonts w:ascii="Arial" w:cs="Arial" w:eastAsia="Arial" w:hAnsi="Arial"/>
        <w:smallCaps w:val="1"/>
        <w:color w:val="050505"/>
        <w:sz w:val="20"/>
        <w:szCs w:val="20"/>
        <w:rtl w:val="0"/>
      </w:rPr>
      <w:t xml:space="preserve">WOMEN’S BIBLE STUDY      </w:t>
      <w:tab/>
      <w:t xml:space="preserve">CENTRAL PENINSULA CHURCH</w:t>
    </w:r>
  </w:p>
  <w:p w:rsidR="00000000" w:rsidDel="00000000" w:rsidP="00000000" w:rsidRDefault="00000000" w:rsidRPr="00000000" w14:paraId="0000009A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right" w:pos="9360"/>
      </w:tabs>
      <w:rPr>
        <w:rFonts w:ascii="Gotham Book" w:cs="Gotham Book" w:eastAsia="Gotham Book" w:hAnsi="Gotham Book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50505"/>
        <w:rtl w:val="0"/>
      </w:rPr>
      <w:t xml:space="preserve">____________________________________________________________________________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1"/>
    <w:next w:val="Normal1"/>
    <w:uiPriority w:val="9"/>
    <w:qFormat w:val="1"/>
    <w:pPr>
      <w:keepNext w:val="1"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Heading5">
    <w:name w:val="heading 5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1"/>
    <w:next w:val="Normal1"/>
    <w:uiPriority w:val="10"/>
    <w:qFormat w:val="1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Normal1" w:customStyle="1">
    <w:name w:val="Normal1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5C025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 w:val="1"/>
    <w:rsid w:val="005C025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C0253"/>
  </w:style>
  <w:style w:type="paragraph" w:styleId="FreeForm" w:customStyle="1">
    <w:name w:val="Free Form"/>
    <w:rsid w:val="005C0253"/>
    <w:pPr>
      <w:widowControl w:val="1"/>
    </w:pPr>
    <w:rPr>
      <w:rFonts w:ascii="Helvetica" w:eastAsia="ヒラギノ角ゴ Pro W3" w:hAnsi="Helvetica"/>
      <w:szCs w:val="20"/>
    </w:rPr>
  </w:style>
  <w:style w:type="character" w:styleId="WhiteCharacterSpacing" w:customStyle="1">
    <w:name w:val="White Character Spacing"/>
    <w:rsid w:val="005C0253"/>
    <w:rPr>
      <w:color w:val="ffffff"/>
      <w:spacing w:val="8"/>
    </w:rPr>
  </w:style>
  <w:style w:type="paragraph" w:styleId="Writer" w:customStyle="1">
    <w:name w:val="Writer"/>
    <w:rsid w:val="005C0253"/>
    <w:pPr>
      <w:widowControl w:val="1"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 w:val="1"/>
      <w:spacing w:val="36"/>
      <w:sz w:val="36"/>
      <w:szCs w:val="20"/>
    </w:rPr>
  </w:style>
  <w:style w:type="paragraph" w:styleId="Lesson" w:customStyle="1">
    <w:name w:val="Lesson"/>
    <w:rsid w:val="005C0253"/>
    <w:pPr>
      <w:widowControl w:val="1"/>
    </w:pPr>
    <w:rPr>
      <w:rFonts w:ascii="Gill Sans" w:eastAsia="ヒラギノ角ゴ Pro W3" w:hAnsi="Gill Sans"/>
      <w:spacing w:val="2"/>
      <w:szCs w:val="20"/>
    </w:rPr>
  </w:style>
  <w:style w:type="paragraph" w:styleId="Question" w:customStyle="1">
    <w:name w:val="Question"/>
    <w:rsid w:val="005C0253"/>
    <w:pPr>
      <w:widowControl w:val="1"/>
      <w:pBdr>
        <w:bar w:space="0" w:sz="0" w:val="nil"/>
      </w:pBdr>
      <w:tabs>
        <w:tab w:val="left" w:pos="720"/>
      </w:tabs>
      <w:ind w:left="360" w:hanging="360"/>
    </w:pPr>
    <w:rPr>
      <w:rFonts w:ascii="Cambria" w:cs="Cambria" w:eastAsia="Cambria" w:hAnsi="Cambria"/>
      <w:spacing w:val="1"/>
      <w:sz w:val="22"/>
      <w:szCs w:val="22"/>
      <w:u w:color="000000"/>
      <w:bdr w:space="0" w:sz="0" w:val="nil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048CF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048CF"/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048CF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048CF"/>
    <w:rPr>
      <w:b w:val="1"/>
      <w:bCs w:val="1"/>
      <w:sz w:val="20"/>
      <w:szCs w:val="20"/>
    </w:rPr>
  </w:style>
  <w:style w:type="character" w:styleId="text" w:customStyle="1">
    <w:name w:val="text"/>
    <w:basedOn w:val="DefaultParagraphFont"/>
    <w:rsid w:val="00350158"/>
  </w:style>
  <w:style w:type="character" w:styleId="small-caps" w:customStyle="1">
    <w:name w:val="small-caps"/>
    <w:basedOn w:val="DefaultParagraphFont"/>
    <w:rsid w:val="00350158"/>
  </w:style>
  <w:style w:type="character" w:styleId="indent-1-breaks" w:customStyle="1">
    <w:name w:val="indent-1-breaks"/>
    <w:basedOn w:val="DefaultParagraphFont"/>
    <w:rsid w:val="00350158"/>
  </w:style>
  <w:style w:type="paragraph" w:styleId="line" w:customStyle="1">
    <w:name w:val="line"/>
    <w:basedOn w:val="Normal"/>
    <w:rsid w:val="00116B77"/>
    <w:pPr>
      <w:widowControl w:val="1"/>
      <w:spacing w:after="100" w:afterAutospacing="1" w:before="100" w:beforeAutospacing="1"/>
    </w:pPr>
  </w:style>
  <w:style w:type="paragraph" w:styleId="ListParagraph">
    <w:name w:val="List Paragraph"/>
    <w:basedOn w:val="Normal"/>
    <w:uiPriority w:val="34"/>
    <w:qFormat w:val="1"/>
    <w:rsid w:val="0004535E"/>
    <w:pPr>
      <w:ind w:left="720"/>
      <w:contextualSpacing w:val="1"/>
    </w:pPr>
  </w:style>
  <w:style w:type="character" w:styleId="woj" w:customStyle="1">
    <w:name w:val="woj"/>
    <w:basedOn w:val="DefaultParagraphFont"/>
    <w:rsid w:val="0004535E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TqL/IdA2P5h4vI2dKLxng+PV1A==">AMUW2mW11Oo/GYHpMFFEjjo0uYLSIq8InjwugV3si4+7SvENTGVpKnGfZ3IZkCXrOsPpd+5CiMkwvaU9et+w9ARToKofGH4QtKzR5WUcnpm9gbgj/fIv8Kw=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2021-06-04T13:23:00Z</dcterms:created>
  <dc:creator>Cheryl Gregory</dc:creator>
</cp:coreProperties>
</file>