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right" w:pos="9360"/>
        </w:tabs>
        <w:jc w:val="center"/>
        <w:rPr>
          <w:rFonts w:ascii="Arial" w:cs="Arial" w:eastAsia="Arial" w:hAnsi="Arial"/>
          <w:b w:val="1"/>
          <w:color w:val="050505"/>
        </w:rPr>
      </w:pPr>
      <w:r w:rsidDel="00000000" w:rsidR="00000000" w:rsidRPr="00000000">
        <w:rPr>
          <w:rFonts w:ascii="Arial" w:cs="Arial" w:eastAsia="Arial" w:hAnsi="Arial"/>
          <w:b w:val="1"/>
          <w:color w:val="050505"/>
        </w:rPr>
        <w:drawing>
          <wp:inline distB="114300" distT="114300" distL="114300" distR="114300">
            <wp:extent cx="2377888" cy="1333723"/>
            <wp:effectExtent b="0" l="0" r="0" t="0"/>
            <wp:docPr id="26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77888" cy="13337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right" w:pos="9360"/>
        </w:tabs>
        <w:rPr>
          <w:rFonts w:ascii="Arial" w:cs="Arial" w:eastAsia="Arial" w:hAnsi="Arial"/>
          <w:b w:val="1"/>
          <w:color w:val="050505"/>
        </w:rPr>
      </w:pPr>
      <w:r w:rsidDel="00000000" w:rsidR="00000000" w:rsidRPr="00000000">
        <w:rPr>
          <w:rFonts w:ascii="Arial" w:cs="Arial" w:eastAsia="Arial" w:hAnsi="Arial"/>
          <w:b w:val="1"/>
          <w:color w:val="050505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1080"/>
        </w:tabs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1080"/>
        </w:tabs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LESSON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18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   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1080"/>
        </w:tabs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1080"/>
        </w:tabs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ACTS 20:1 - 21:17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1080"/>
        </w:tabs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360"/>
        <w:jc w:val="left"/>
        <w:rPr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did you apply lessons learned in our study last week 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Acts 19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a situation in your own life?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70" w:hanging="27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70" w:hanging="27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70" w:hanging="27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70" w:hanging="27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70" w:hanging="27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88" w:hanging="288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360"/>
        <w:jc w:val="left"/>
        <w:rPr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Prayerfully read through all 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Acts 20:1 - 21:17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paying particular attention to Paul’s tone and the emotions on display as he says many goodbyes. List the phrases that reflect Paul’s priorities.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60" w:hanging="360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360"/>
        <w:jc w:val="left"/>
        <w:rPr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Acts 20:1-6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describes Paul’s travels throughout Macedonia and Greece. What did the following people or groups do during this period?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tabs>
          <w:tab w:val="right" w:pos="627.0000000000002"/>
        </w:tabs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Paul</w:t>
      </w:r>
    </w:p>
    <w:p w:rsidR="00000000" w:rsidDel="00000000" w:rsidP="00000000" w:rsidRDefault="00000000" w:rsidRPr="00000000" w14:paraId="0000001C">
      <w:pP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tabs>
          <w:tab w:val="left" w:pos="357.00000000000017"/>
        </w:tabs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Paul’s disciples</w:t>
      </w:r>
    </w:p>
    <w:p w:rsidR="00000000" w:rsidDel="00000000" w:rsidP="00000000" w:rsidRDefault="00000000" w:rsidRPr="00000000" w14:paraId="0000001F">
      <w:pP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tabs>
          <w:tab w:val="left" w:pos="357.00000000000017"/>
        </w:tabs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some of the Jews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360"/>
        <w:jc w:val="left"/>
        <w:rPr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V7-12,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do you think the course of Eutychus’ life was changed by Paul and what new glimpses do you get into Paul?  </w:t>
      </w:r>
    </w:p>
    <w:p w:rsidR="00000000" w:rsidDel="00000000" w:rsidP="00000000" w:rsidRDefault="00000000" w:rsidRPr="00000000" w14:paraId="00000029">
      <w:pPr>
        <w:tabs>
          <w:tab w:val="left" w:pos="720"/>
        </w:tabs>
        <w:ind w:left="324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720"/>
        </w:tabs>
        <w:ind w:left="324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88" w:hanging="288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88" w:hanging="288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360"/>
        <w:jc w:val="left"/>
        <w:rPr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were some of the choices Paul made on his third missionary journey 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V13-16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what may have motivated his choices?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Acts 24:17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 one possible reason.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720"/>
        </w:tabs>
        <w:ind w:left="324" w:firstLine="0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360"/>
        <w:jc w:val="left"/>
        <w:rPr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Acts 20:17-21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V33-34,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how does Paul characterize his time in Ephesus? What do you find to be the most significant aspect of Paul’s ministry and why?</w:t>
      </w:r>
    </w:p>
    <w:p w:rsidR="00000000" w:rsidDel="00000000" w:rsidP="00000000" w:rsidRDefault="00000000" w:rsidRPr="00000000" w14:paraId="00000036">
      <w:pPr>
        <w:tabs>
          <w:tab w:val="left" w:pos="720"/>
        </w:tabs>
        <w:ind w:left="324" w:firstLine="0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720"/>
        </w:tabs>
        <w:ind w:left="324" w:firstLine="0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360"/>
        <w:jc w:val="left"/>
        <w:rPr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does Paul say about his future and his priorities 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V22-27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a truth based upon Paul’s statements. 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24" w:hanging="32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360"/>
        <w:jc w:val="left"/>
        <w:rPr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the warnings, instructions, and blessings given by Paul in his parting words to the Ephesian elders 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V28-32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What was the mood of their parting from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V36-38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after="60" w:lineRule="auto"/>
        <w:ind w:left="630" w:hanging="63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360"/>
        <w:jc w:val="left"/>
        <w:rPr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Acts 21:1-6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follows Paul on his journey from Miletus to Tyre. What did the disciples at Tyre urge Paul “through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Spirit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 and why do you think Paul didn’t follow their counsel? 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See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Acts 20:22.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Challenge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How do you explain differing opinions, each one purporting to be guided by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Holy Spirit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720"/>
        </w:tabs>
        <w:ind w:left="324" w:firstLine="0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720"/>
        </w:tabs>
        <w:ind w:left="324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720"/>
        </w:tabs>
        <w:ind w:left="324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720"/>
        </w:tabs>
        <w:ind w:left="324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720"/>
        </w:tabs>
        <w:ind w:left="324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720"/>
        </w:tabs>
        <w:ind w:left="324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720"/>
        </w:tabs>
        <w:ind w:left="324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810" w:right="0" w:hanging="450"/>
        <w:jc w:val="left"/>
        <w:rPr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the final verses of our passage,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Acts 21:7-17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Paul is given a dramatic warning by a prophet named Agabus. Summarize how the warning was communicated, the reactions of Paul’s companions, and ultimate stance taken by Paul 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V13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53">
      <w:pPr>
        <w:tabs>
          <w:tab w:val="left" w:pos="720"/>
        </w:tabs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720"/>
        </w:tabs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360"/>
        <w:jc w:val="left"/>
        <w:rPr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steps do you take when you need counsel to ensure that you are following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Holy Spirit’s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lead rather than the counsel of others so that “the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Lord’s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will be done”? 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V14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5C">
      <w:pPr>
        <w:tabs>
          <w:tab w:val="left" w:pos="720"/>
        </w:tabs>
        <w:ind w:left="346" w:firstLine="0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720"/>
        </w:tabs>
        <w:ind w:left="346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pos="720"/>
        </w:tabs>
        <w:ind w:left="346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720"/>
        </w:tabs>
        <w:ind w:left="346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pos="720"/>
        </w:tabs>
        <w:ind w:left="346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pos="720"/>
        </w:tabs>
        <w:ind w:left="346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pos="720"/>
        </w:tabs>
        <w:ind w:left="346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720" w:right="0" w:hanging="360"/>
        <w:jc w:val="left"/>
        <w:rPr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REFLECT ON THE WORDS OF JESUS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810" w:firstLine="0"/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Jesus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tenderly confronted Peter’s doubts after he had denied knowing Him in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John 21:15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Jesus said to Simon Peter, “Simon son of John, do you love me more than these?” “Yes, Lord,” he said, “you know that I love you.” Jesus said, “Feed my lambs”.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Write a prayer inviting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Jesus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to dispel any doubts that are keeping you from unhesitatingly following the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Holy Spirit’s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leading.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NAME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PRAYER REQUEST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720" w:top="576" w:left="1008" w:right="1008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Gotham Book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tabs>
        <w:tab w:val="center" w:pos="4320"/>
        <w:tab w:val="right" w:pos="8640"/>
      </w:tabs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NOTE:  Questions are based on NIV 2011 Translation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Lesson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18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ab/>
      <w:tab/>
      <w:tab/>
      <w:tab/>
      <w:tab/>
      <w:tab/>
      <w:tab/>
      <w:tab/>
      <w:tab/>
      <w:tab/>
      <w:tab/>
      <w:tab/>
      <w:tab/>
    </w:r>
    <w:r w:rsidDel="00000000" w:rsidR="00000000" w:rsidRPr="00000000">
      <w:rPr>
        <w:rFonts w:ascii="Arial" w:cs="Arial" w:eastAsia="Arial" w:hAnsi="Arial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Gotham Book" w:cs="Gotham Book" w:eastAsia="Gotham Book" w:hAnsi="Gotham Book"/>
        <w:smallCaps w:val="1"/>
        <w:color w:val="050505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Gotham Book" w:cs="Gotham Book" w:eastAsia="Gotham Book" w:hAnsi="Gotham Book"/>
        <w:smallCaps w:val="1"/>
        <w:color w:val="050505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Arial" w:cs="Arial" w:eastAsia="Arial" w:hAnsi="Arial"/>
        <w:smallCaps w:val="1"/>
        <w:color w:val="050505"/>
        <w:sz w:val="20"/>
        <w:szCs w:val="20"/>
      </w:rPr>
    </w:pPr>
    <w:r w:rsidDel="00000000" w:rsidR="00000000" w:rsidRPr="00000000">
      <w:rPr>
        <w:rFonts w:ascii="Arial" w:cs="Arial" w:eastAsia="Arial" w:hAnsi="Arial"/>
        <w:smallCaps w:val="1"/>
        <w:color w:val="050505"/>
        <w:sz w:val="20"/>
        <w:szCs w:val="20"/>
        <w:rtl w:val="0"/>
      </w:rPr>
      <w:t xml:space="preserve">WOMEN’S BIBLE STUDY      </w:t>
      <w:tab/>
      <w:t xml:space="preserve">CENTRAL PENINSULA CHURCH</w:t>
    </w:r>
  </w:p>
  <w:p w:rsidR="00000000" w:rsidDel="00000000" w:rsidP="00000000" w:rsidRDefault="00000000" w:rsidRPr="00000000" w14:paraId="00000093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right" w:pos="9360"/>
      </w:tabs>
      <w:rPr>
        <w:rFonts w:ascii="Gotham Book" w:cs="Gotham Book" w:eastAsia="Gotham Book" w:hAnsi="Gotham Book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50505"/>
        <w:rtl w:val="0"/>
      </w:rPr>
      <w:t xml:space="preserve">____________________________________________________________________________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Arial" w:cs="Arial" w:eastAsia="Arial" w:hAnsi="Arial"/>
        <w:smallCaps w:val="1"/>
        <w:color w:val="050505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6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Arial" w:cs="Arial" w:eastAsia="Arial" w:hAnsi="Arial"/>
        <w:smallCaps w:val="1"/>
        <w:color w:val="050505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7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Arial" w:cs="Arial" w:eastAsia="Arial" w:hAnsi="Arial"/>
        <w:smallCaps w:val="1"/>
        <w:color w:val="050505"/>
        <w:sz w:val="20"/>
        <w:szCs w:val="20"/>
      </w:rPr>
    </w:pPr>
    <w:r w:rsidDel="00000000" w:rsidR="00000000" w:rsidRPr="00000000">
      <w:rPr>
        <w:rFonts w:ascii="Arial" w:cs="Arial" w:eastAsia="Arial" w:hAnsi="Arial"/>
        <w:smallCaps w:val="1"/>
        <w:color w:val="050505"/>
        <w:sz w:val="20"/>
        <w:szCs w:val="20"/>
        <w:rtl w:val="0"/>
      </w:rPr>
      <w:t xml:space="preserve">WOMEN’S BIBLE STUDY      </w:t>
      <w:tab/>
      <w:t xml:space="preserve">CENTRAL PENINSULA CHURCH</w:t>
    </w:r>
  </w:p>
  <w:p w:rsidR="00000000" w:rsidDel="00000000" w:rsidP="00000000" w:rsidRDefault="00000000" w:rsidRPr="00000000" w14:paraId="00000098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right" w:pos="9360"/>
      </w:tabs>
      <w:rPr>
        <w:rFonts w:ascii="Arial" w:cs="Arial" w:eastAsia="Arial" w:hAnsi="Arial"/>
        <w:b w:val="1"/>
        <w:color w:val="050505"/>
      </w:rPr>
    </w:pPr>
    <w:r w:rsidDel="00000000" w:rsidR="00000000" w:rsidRPr="00000000">
      <w:rPr>
        <w:rFonts w:ascii="Arial" w:cs="Arial" w:eastAsia="Arial" w:hAnsi="Arial"/>
        <w:b w:val="1"/>
        <w:color w:val="050505"/>
        <w:rtl w:val="0"/>
      </w:rPr>
      <w:t xml:space="preserve">____________________________________________________________________________</w:t>
    </w:r>
  </w:p>
  <w:p w:rsidR="00000000" w:rsidDel="00000000" w:rsidP="00000000" w:rsidRDefault="00000000" w:rsidRPr="00000000" w14:paraId="0000009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rFonts w:ascii="Gotham Book" w:cs="Gotham Book" w:eastAsia="Gotham Book" w:hAnsi="Gotham Book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firstLine="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singl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1"/>
    <w:next w:val="Normal1"/>
    <w:uiPriority w:val="9"/>
    <w:qFormat w:val="1"/>
    <w:pPr>
      <w:keepNext w:val="1"/>
      <w:jc w:val="center"/>
      <w:outlineLvl w:val="0"/>
    </w:pPr>
    <w:rPr>
      <w:u w:val="single"/>
    </w:rPr>
  </w:style>
  <w:style w:type="paragraph" w:styleId="Heading2">
    <w:name w:val="heading 2"/>
    <w:basedOn w:val="Normal1"/>
    <w:next w:val="Normal1"/>
    <w:uiPriority w:val="9"/>
    <w:semiHidden w:val="1"/>
    <w:unhideWhenUsed w:val="1"/>
    <w:qFormat w:val="1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Heading3">
    <w:name w:val="heading 3"/>
    <w:basedOn w:val="Normal1"/>
    <w:next w:val="Normal1"/>
    <w:uiPriority w:val="9"/>
    <w:semiHidden w:val="1"/>
    <w:unhideWhenUsed w:val="1"/>
    <w:qFormat w:val="1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Heading4">
    <w:name w:val="heading 4"/>
    <w:basedOn w:val="Normal1"/>
    <w:next w:val="Normal1"/>
    <w:uiPriority w:val="9"/>
    <w:semiHidden w:val="1"/>
    <w:unhideWhenUsed w:val="1"/>
    <w:qFormat w:val="1"/>
    <w:pPr>
      <w:keepNext w:val="1"/>
      <w:keepLines w:val="1"/>
      <w:spacing w:after="40" w:before="240"/>
      <w:contextualSpacing w:val="1"/>
      <w:outlineLvl w:val="3"/>
    </w:pPr>
    <w:rPr>
      <w:b w:val="1"/>
    </w:rPr>
  </w:style>
  <w:style w:type="paragraph" w:styleId="Heading5">
    <w:name w:val="heading 5"/>
    <w:basedOn w:val="Normal1"/>
    <w:next w:val="Normal1"/>
    <w:uiPriority w:val="9"/>
    <w:semiHidden w:val="1"/>
    <w:unhideWhenUsed w:val="1"/>
    <w:qFormat w:val="1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Heading6">
    <w:name w:val="heading 6"/>
    <w:basedOn w:val="Normal1"/>
    <w:next w:val="Normal1"/>
    <w:uiPriority w:val="9"/>
    <w:semiHidden w:val="1"/>
    <w:unhideWhenUsed w:val="1"/>
    <w:qFormat w:val="1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1"/>
    <w:next w:val="Normal1"/>
    <w:uiPriority w:val="10"/>
    <w:qFormat w:val="1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Normal1" w:customStyle="1">
    <w:name w:val="Normal1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 w:val="1"/>
    <w:rsid w:val="005C0253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C0253"/>
  </w:style>
  <w:style w:type="paragraph" w:styleId="Footer">
    <w:name w:val="footer"/>
    <w:basedOn w:val="Normal"/>
    <w:link w:val="FooterChar"/>
    <w:uiPriority w:val="99"/>
    <w:unhideWhenUsed w:val="1"/>
    <w:rsid w:val="005C0253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C0253"/>
  </w:style>
  <w:style w:type="paragraph" w:styleId="FreeForm" w:customStyle="1">
    <w:name w:val="Free Form"/>
    <w:rsid w:val="005C0253"/>
    <w:pPr>
      <w:widowControl w:val="1"/>
    </w:pPr>
    <w:rPr>
      <w:rFonts w:ascii="Helvetica" w:eastAsia="ヒラギノ角ゴ Pro W3" w:hAnsi="Helvetica"/>
      <w:szCs w:val="20"/>
    </w:rPr>
  </w:style>
  <w:style w:type="character" w:styleId="WhiteCharacterSpacing" w:customStyle="1">
    <w:name w:val="White Character Spacing"/>
    <w:rsid w:val="005C0253"/>
    <w:rPr>
      <w:color w:val="ffffff"/>
      <w:spacing w:val="8"/>
    </w:rPr>
  </w:style>
  <w:style w:type="paragraph" w:styleId="Writer" w:customStyle="1">
    <w:name w:val="Writer"/>
    <w:rsid w:val="005C0253"/>
    <w:pPr>
      <w:widowControl w:val="1"/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 w:val="1"/>
      <w:spacing w:val="36"/>
      <w:sz w:val="36"/>
      <w:szCs w:val="20"/>
    </w:rPr>
  </w:style>
  <w:style w:type="paragraph" w:styleId="Lesson" w:customStyle="1">
    <w:name w:val="Lesson"/>
    <w:rsid w:val="005C0253"/>
    <w:pPr>
      <w:widowControl w:val="1"/>
    </w:pPr>
    <w:rPr>
      <w:rFonts w:ascii="Gill Sans" w:eastAsia="ヒラギノ角ゴ Pro W3" w:hAnsi="Gill Sans"/>
      <w:spacing w:val="2"/>
      <w:szCs w:val="20"/>
    </w:rPr>
  </w:style>
  <w:style w:type="paragraph" w:styleId="Question" w:customStyle="1">
    <w:name w:val="Question"/>
    <w:rsid w:val="005C0253"/>
    <w:pPr>
      <w:widowControl w:val="1"/>
      <w:pBdr>
        <w:bar w:space="0" w:sz="0" w:val="nil"/>
      </w:pBdr>
      <w:tabs>
        <w:tab w:val="left" w:pos="720"/>
      </w:tabs>
      <w:ind w:left="360" w:hanging="360"/>
    </w:pPr>
    <w:rPr>
      <w:rFonts w:ascii="Cambria" w:cs="Cambria" w:eastAsia="Cambria" w:hAnsi="Cambria"/>
      <w:spacing w:val="1"/>
      <w:sz w:val="22"/>
      <w:szCs w:val="22"/>
      <w:u w:color="000000"/>
      <w:bdr w:space="0" w:sz="0" w:val="nil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048CF"/>
    <w:rPr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048C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C048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C048CF"/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C048CF"/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C048CF"/>
    <w:rPr>
      <w:b w:val="1"/>
      <w:bCs w:val="1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C048CF"/>
    <w:rPr>
      <w:b w:val="1"/>
      <w:bCs w:val="1"/>
      <w:sz w:val="20"/>
      <w:szCs w:val="20"/>
    </w:rPr>
  </w:style>
  <w:style w:type="character" w:styleId="text" w:customStyle="1">
    <w:name w:val="text"/>
    <w:basedOn w:val="DefaultParagraphFont"/>
    <w:rsid w:val="00350158"/>
  </w:style>
  <w:style w:type="character" w:styleId="small-caps" w:customStyle="1">
    <w:name w:val="small-caps"/>
    <w:basedOn w:val="DefaultParagraphFont"/>
    <w:rsid w:val="00350158"/>
  </w:style>
  <w:style w:type="character" w:styleId="indent-1-breaks" w:customStyle="1">
    <w:name w:val="indent-1-breaks"/>
    <w:basedOn w:val="DefaultParagraphFont"/>
    <w:rsid w:val="00350158"/>
  </w:style>
  <w:style w:type="paragraph" w:styleId="line" w:customStyle="1">
    <w:name w:val="line"/>
    <w:basedOn w:val="Normal"/>
    <w:rsid w:val="00116B77"/>
    <w:pPr>
      <w:widowControl w:val="1"/>
      <w:spacing w:after="100" w:afterAutospacing="1" w:before="100" w:beforeAutospacing="1"/>
    </w:pPr>
  </w:style>
  <w:style w:type="paragraph" w:styleId="ListParagraph">
    <w:name w:val="List Paragraph"/>
    <w:basedOn w:val="Normal"/>
    <w:uiPriority w:val="34"/>
    <w:qFormat w:val="1"/>
    <w:rsid w:val="00C91156"/>
    <w:pPr>
      <w:ind w:left="720"/>
      <w:contextualSpacing w:val="1"/>
    </w:pPr>
  </w:style>
  <w:style w:type="numbering" w:styleId="CurrentList1" w:customStyle="1">
    <w:name w:val="Current List1"/>
    <w:uiPriority w:val="99"/>
    <w:rsid w:val="00326168"/>
    <w:pPr>
      <w:numPr>
        <w:numId w:val="7"/>
      </w:numPr>
    </w:p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gnpz255HHsEPU6jvffgjIEj2TQ==">AMUW2mXPOSzuBOF9KCtZ41wokXz3n/14Ce55g1T3x3izb97rX+IP0Pk5VoZPwBH1i4Vsf+hlsW1r31okQiPvY2aRY6p1+XCjGxBKokdkM3AgkaMzJYBWF9A=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2021-07-07T16:01:00Z</dcterms:created>
  <dc:creator>Cheryl Gregory</dc:creator>
</cp:coreProperties>
</file>