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pBdr>
          <w:top w:color="000000" w:space="0" w:sz="0" w:val="none"/>
          <w:left w:color="000000" w:space="0" w:sz="0" w:val="none"/>
          <w:bottom w:color="000000" w:space="0" w:sz="0" w:val="none"/>
          <w:right w:color="000000" w:space="0" w:sz="0" w:val="none"/>
          <w:between w:color="000000" w:space="0" w:sz="0" w:val="none"/>
        </w:pBdr>
        <w:tabs>
          <w:tab w:val="right" w:pos="9360"/>
        </w:tabs>
        <w:jc w:val="center"/>
        <w:rPr>
          <w:rFonts w:ascii="Arial" w:cs="Arial" w:eastAsia="Arial" w:hAnsi="Arial"/>
          <w:b w:val="1"/>
          <w:color w:val="050505"/>
        </w:rPr>
      </w:pPr>
      <w:r w:rsidDel="00000000" w:rsidR="00000000" w:rsidRPr="00000000">
        <w:rPr>
          <w:rFonts w:ascii="Arial" w:cs="Arial" w:eastAsia="Arial" w:hAnsi="Arial"/>
          <w:b w:val="1"/>
          <w:color w:val="050505"/>
          <w:rtl w:val="0"/>
        </w:rPr>
        <w:t xml:space="preserve"> </w:t>
      </w:r>
      <w:r w:rsidDel="00000000" w:rsidR="00000000" w:rsidRPr="00000000">
        <w:rPr>
          <w:rFonts w:ascii="Arial" w:cs="Arial" w:eastAsia="Arial" w:hAnsi="Arial"/>
          <w:b w:val="1"/>
          <w:color w:val="050505"/>
        </w:rPr>
        <w:drawing>
          <wp:inline distB="114300" distT="114300" distL="114300" distR="114300">
            <wp:extent cx="2377888" cy="1333723"/>
            <wp:effectExtent b="0" l="0" r="0" t="0"/>
            <wp:docPr id="26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377888" cy="133372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1"/>
        <w:pBdr>
          <w:top w:color="000000" w:space="0" w:sz="0" w:val="none"/>
          <w:left w:color="000000" w:space="0" w:sz="0" w:val="none"/>
          <w:bottom w:color="000000" w:space="0" w:sz="0" w:val="none"/>
          <w:right w:color="000000" w:space="0" w:sz="0" w:val="none"/>
          <w:between w:color="000000" w:space="0" w:sz="0" w:val="none"/>
        </w:pBdr>
        <w:tabs>
          <w:tab w:val="right" w:pos="9360"/>
        </w:tabs>
        <w:rPr>
          <w:rFonts w:ascii="Arial" w:cs="Arial" w:eastAsia="Arial" w:hAnsi="Arial"/>
          <w:b w:val="1"/>
          <w:color w:val="050505"/>
        </w:rPr>
      </w:pPr>
      <w:r w:rsidDel="00000000" w:rsidR="00000000" w:rsidRPr="00000000">
        <w:rPr>
          <w:rFonts w:ascii="Arial" w:cs="Arial" w:eastAsia="Arial" w:hAnsi="Arial"/>
          <w:b w:val="1"/>
          <w:color w:val="050505"/>
          <w:rtl w:val="0"/>
        </w:rPr>
        <w:t xml:space="preserve">____________________________________________________________________________</w: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pos="540"/>
          <w:tab w:val="left" w:pos="1080"/>
        </w:tabs>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pos="540"/>
          <w:tab w:val="left" w:pos="1080"/>
        </w:tabs>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LESSON </w:t>
      </w:r>
      <w:r w:rsidDel="00000000" w:rsidR="00000000" w:rsidRPr="00000000">
        <w:rPr>
          <w:rFonts w:ascii="Arial" w:cs="Arial" w:eastAsia="Arial" w:hAnsi="Arial"/>
          <w:b w:val="1"/>
          <w:sz w:val="28"/>
          <w:szCs w:val="28"/>
          <w:rtl w:val="0"/>
        </w:rPr>
        <w:t xml:space="preserve">15</w:t>
      </w:r>
      <w:r w:rsidDel="00000000" w:rsidR="00000000" w:rsidRPr="00000000">
        <w:rPr>
          <w:rFonts w:ascii="Arial" w:cs="Arial" w:eastAsia="Arial" w:hAnsi="Arial"/>
          <w:b w:val="1"/>
          <w:color w:val="000000"/>
          <w:sz w:val="28"/>
          <w:szCs w:val="28"/>
          <w:rtl w:val="0"/>
        </w:rPr>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pos="540"/>
          <w:tab w:val="left" w:pos="1080"/>
        </w:tabs>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pos="540"/>
          <w:tab w:val="left" w:pos="1080"/>
        </w:tabs>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b w:val="1"/>
          <w:sz w:val="28"/>
          <w:szCs w:val="28"/>
          <w:rtl w:val="0"/>
        </w:rPr>
        <w:t xml:space="preserve">ACTS 17</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pos="540"/>
          <w:tab w:val="left" w:pos="1080"/>
        </w:tabs>
        <w:rPr>
          <w:rFonts w:ascii="Arial" w:cs="Arial" w:eastAsia="Arial" w:hAnsi="Arial"/>
          <w:b w:val="1"/>
          <w:color w:val="000000"/>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pos="720"/>
        </w:tabs>
        <w:ind w:left="331" w:hanging="331"/>
        <w:rPr>
          <w:rFonts w:ascii="Arial" w:cs="Arial" w:eastAsia="Arial" w:hAnsi="Arial"/>
          <w:color w:val="000000"/>
        </w:rPr>
      </w:pPr>
      <w:r w:rsidDel="00000000" w:rsidR="00000000" w:rsidRPr="00000000">
        <w:rPr>
          <w:rFonts w:ascii="Arial" w:cs="Arial" w:eastAsia="Arial" w:hAnsi="Arial"/>
          <w:color w:val="000000"/>
          <w:rtl w:val="0"/>
        </w:rPr>
        <w:t xml:space="preserve">1.  </w:t>
      </w:r>
      <w:r w:rsidDel="00000000" w:rsidR="00000000" w:rsidRPr="00000000">
        <w:rPr>
          <w:rFonts w:ascii="Arial" w:cs="Arial" w:eastAsia="Arial" w:hAnsi="Arial"/>
          <w:rtl w:val="0"/>
        </w:rPr>
        <w:t xml:space="preserve">After your study of </w:t>
      </w:r>
      <w:r w:rsidDel="00000000" w:rsidR="00000000" w:rsidRPr="00000000">
        <w:rPr>
          <w:rFonts w:ascii="Arial" w:cs="Arial" w:eastAsia="Arial" w:hAnsi="Arial"/>
          <w:b w:val="1"/>
          <w:rtl w:val="0"/>
        </w:rPr>
        <w:t xml:space="preserve">Acts 16:6-40</w:t>
      </w:r>
      <w:r w:rsidDel="00000000" w:rsidR="00000000" w:rsidRPr="00000000">
        <w:rPr>
          <w:rFonts w:ascii="Arial" w:cs="Arial" w:eastAsia="Arial" w:hAnsi="Arial"/>
          <w:rtl w:val="0"/>
        </w:rPr>
        <w:t xml:space="preserve">, what truth about </w:t>
      </w:r>
      <w:r w:rsidDel="00000000" w:rsidR="00000000" w:rsidRPr="00000000">
        <w:rPr>
          <w:rFonts w:ascii="Arial" w:cs="Arial" w:eastAsia="Arial" w:hAnsi="Arial"/>
          <w:b w:val="1"/>
          <w:rtl w:val="0"/>
        </w:rPr>
        <w:t xml:space="preserve">God</w:t>
      </w:r>
      <w:r w:rsidDel="00000000" w:rsidR="00000000" w:rsidRPr="00000000">
        <w:rPr>
          <w:rFonts w:ascii="Arial" w:cs="Arial" w:eastAsia="Arial" w:hAnsi="Arial"/>
          <w:rtl w:val="0"/>
        </w:rPr>
        <w:t xml:space="preserve"> stuck with you and how did it influence your thoughts, words, or actions this week?</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pos="720"/>
        </w:tabs>
        <w:ind w:left="270" w:hanging="270"/>
        <w:rPr>
          <w:rFonts w:ascii="Arial" w:cs="Arial" w:eastAsia="Arial" w:hAnsi="Arial"/>
          <w:color w:val="00000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720"/>
        </w:tabs>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720"/>
        </w:tabs>
        <w:ind w:left="270" w:hanging="270"/>
        <w:rPr>
          <w:rFonts w:ascii="Arial" w:cs="Arial" w:eastAsia="Arial" w:hAnsi="Arial"/>
          <w:b w:val="1"/>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pos="720"/>
        </w:tabs>
        <w:ind w:left="288" w:hanging="288"/>
        <w:rPr>
          <w:rFonts w:ascii="Arial" w:cs="Arial" w:eastAsia="Arial" w:hAnsi="Arial"/>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pos="720"/>
        </w:tabs>
        <w:ind w:left="0" w:firstLine="0"/>
        <w:rPr>
          <w:rFonts w:ascii="Arial" w:cs="Arial" w:eastAsia="Arial" w:hAnsi="Arial"/>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ff0000"/>
        </w:rPr>
      </w:pPr>
      <w:r w:rsidDel="00000000" w:rsidR="00000000" w:rsidRPr="00000000">
        <w:rPr>
          <w:rFonts w:ascii="Arial" w:cs="Arial" w:eastAsia="Arial" w:hAnsi="Arial"/>
          <w:color w:val="000000"/>
          <w:rtl w:val="0"/>
        </w:rPr>
        <w:t xml:space="preserve">2.  </w:t>
      </w:r>
      <w:r w:rsidDel="00000000" w:rsidR="00000000" w:rsidRPr="00000000">
        <w:rPr>
          <w:rFonts w:ascii="Arial" w:cs="Arial" w:eastAsia="Arial" w:hAnsi="Arial"/>
          <w:rtl w:val="0"/>
        </w:rPr>
        <w:t xml:space="preserve">Pray for the </w:t>
      </w:r>
      <w:r w:rsidDel="00000000" w:rsidR="00000000" w:rsidRPr="00000000">
        <w:rPr>
          <w:rFonts w:ascii="Arial" w:cs="Arial" w:eastAsia="Arial" w:hAnsi="Arial"/>
          <w:b w:val="1"/>
          <w:rtl w:val="0"/>
        </w:rPr>
        <w:t xml:space="preserve">Spirit</w:t>
      </w:r>
      <w:r w:rsidDel="00000000" w:rsidR="00000000" w:rsidRPr="00000000">
        <w:rPr>
          <w:rFonts w:ascii="Arial" w:cs="Arial" w:eastAsia="Arial" w:hAnsi="Arial"/>
          <w:rtl w:val="0"/>
        </w:rPr>
        <w:t xml:space="preserve"> to open your eyes and heart as you read </w:t>
      </w:r>
      <w:r w:rsidDel="00000000" w:rsidR="00000000" w:rsidRPr="00000000">
        <w:rPr>
          <w:rFonts w:ascii="Arial" w:cs="Arial" w:eastAsia="Arial" w:hAnsi="Arial"/>
          <w:b w:val="1"/>
          <w:rtl w:val="0"/>
        </w:rPr>
        <w:t xml:space="preserve">Acts 17</w:t>
      </w:r>
      <w:r w:rsidDel="00000000" w:rsidR="00000000" w:rsidRPr="00000000">
        <w:rPr>
          <w:rFonts w:ascii="Arial" w:cs="Arial" w:eastAsia="Arial" w:hAnsi="Arial"/>
          <w:rtl w:val="0"/>
        </w:rPr>
        <w:t xml:space="preserve">. In this chapter, Paul proclaims the gospel in several cities. Describe the different types of people who hear the gospel and </w:t>
      </w:r>
      <w:r w:rsidDel="00000000" w:rsidR="00000000" w:rsidRPr="00000000">
        <w:rPr>
          <w:rFonts w:ascii="Arial" w:cs="Arial" w:eastAsia="Arial" w:hAnsi="Arial"/>
          <w:color w:val="000000"/>
          <w:rtl w:val="0"/>
        </w:rPr>
        <w:t xml:space="preserve">how their varied responses reflect their respective philosophies.</w:t>
      </w:r>
      <w:r w:rsidDel="00000000" w:rsidR="00000000" w:rsidRPr="00000000">
        <w:rPr>
          <w:rtl w:val="0"/>
        </w:rPr>
      </w:r>
    </w:p>
    <w:p w:rsidR="00000000" w:rsidDel="00000000" w:rsidP="00000000" w:rsidRDefault="00000000" w:rsidRPr="00000000" w14:paraId="00000010">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1">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2">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3">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17">
      <w:pPr>
        <w:tabs>
          <w:tab w:val="left" w:pos="717.0000000000002"/>
          <w:tab w:val="left" w:pos="540"/>
        </w:tabs>
        <w:ind w:left="630" w:hanging="630"/>
        <w:rPr>
          <w:rFonts w:ascii="Arial" w:cs="Arial" w:eastAsia="Arial" w:hAnsi="Arial"/>
        </w:rPr>
      </w:pPr>
      <w:r w:rsidDel="00000000" w:rsidR="00000000" w:rsidRPr="00000000">
        <w:rPr>
          <w:rFonts w:ascii="Arial" w:cs="Arial" w:eastAsia="Arial" w:hAnsi="Arial"/>
          <w:rtl w:val="0"/>
        </w:rPr>
        <w:t xml:space="preserve">3.  a) Paul preaches to the Thessalonians in </w:t>
      </w:r>
      <w:r w:rsidDel="00000000" w:rsidR="00000000" w:rsidRPr="00000000">
        <w:rPr>
          <w:rFonts w:ascii="Arial" w:cs="Arial" w:eastAsia="Arial" w:hAnsi="Arial"/>
          <w:b w:val="1"/>
          <w:rtl w:val="0"/>
        </w:rPr>
        <w:t xml:space="preserve">V1-3</w:t>
      </w:r>
      <w:r w:rsidDel="00000000" w:rsidR="00000000" w:rsidRPr="00000000">
        <w:rPr>
          <w:rFonts w:ascii="Arial" w:cs="Arial" w:eastAsia="Arial" w:hAnsi="Arial"/>
          <w:rtl w:val="0"/>
        </w:rPr>
        <w:t xml:space="preserve">. Note the verbs the author Luke chooses to describe Paul’s actions. </w:t>
      </w:r>
      <w:r w:rsidDel="00000000" w:rsidR="00000000" w:rsidRPr="00000000">
        <w:rPr>
          <w:rFonts w:ascii="Arial" w:cs="Arial" w:eastAsia="Arial" w:hAnsi="Arial"/>
          <w:color w:val="000000"/>
          <w:rtl w:val="0"/>
        </w:rPr>
        <w:t xml:space="preserve">What do these verbs communicate about Paul’s method and message?</w:t>
      </w: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tl w:val="0"/>
        </w:rPr>
      </w:r>
    </w:p>
    <w:p w:rsidR="00000000" w:rsidDel="00000000" w:rsidP="00000000" w:rsidRDefault="00000000" w:rsidRPr="00000000" w14:paraId="00000019">
      <w:pPr>
        <w:rPr>
          <w:rFonts w:ascii="Arial" w:cs="Arial" w:eastAsia="Arial" w:hAnsi="Arial"/>
        </w:rPr>
      </w:pPr>
      <w:r w:rsidDel="00000000" w:rsidR="00000000" w:rsidRPr="00000000">
        <w:rPr>
          <w:rtl w:val="0"/>
        </w:rPr>
      </w:r>
    </w:p>
    <w:p w:rsidR="00000000" w:rsidDel="00000000" w:rsidP="00000000" w:rsidRDefault="00000000" w:rsidRPr="00000000" w14:paraId="0000001A">
      <w:pPr>
        <w:rPr>
          <w:rFonts w:ascii="Arial" w:cs="Arial" w:eastAsia="Arial" w:hAnsi="Arial"/>
        </w:rPr>
      </w:pPr>
      <w:r w:rsidDel="00000000" w:rsidR="00000000" w:rsidRPr="00000000">
        <w:rPr>
          <w:rtl w:val="0"/>
        </w:rPr>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ind w:left="630" w:hanging="270"/>
        <w:rPr>
          <w:rFonts w:ascii="Arial" w:cs="Arial" w:eastAsia="Arial" w:hAnsi="Arial"/>
          <w:color w:val="000000"/>
        </w:rPr>
      </w:pPr>
      <w:r w:rsidDel="00000000" w:rsidR="00000000" w:rsidRPr="00000000">
        <w:rPr>
          <w:rFonts w:ascii="Arial" w:cs="Arial" w:eastAsia="Arial" w:hAnsi="Arial"/>
          <w:rtl w:val="0"/>
        </w:rPr>
        <w:t xml:space="preserve">b) What </w:t>
      </w:r>
      <w:r w:rsidDel="00000000" w:rsidR="00000000" w:rsidRPr="00000000">
        <w:rPr>
          <w:rFonts w:ascii="Arial" w:cs="Arial" w:eastAsia="Arial" w:hAnsi="Arial"/>
          <w:color w:val="000000"/>
          <w:rtl w:val="0"/>
        </w:rPr>
        <w:t xml:space="preserve">are</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color w:val="000000"/>
          <w:rtl w:val="0"/>
        </w:rPr>
        <w:t xml:space="preserve">the key points that Paul makes about the </w:t>
      </w:r>
      <w:r w:rsidDel="00000000" w:rsidR="00000000" w:rsidRPr="00000000">
        <w:rPr>
          <w:rFonts w:ascii="Arial" w:cs="Arial" w:eastAsia="Arial" w:hAnsi="Arial"/>
          <w:b w:val="1"/>
          <w:color w:val="000000"/>
          <w:rtl w:val="0"/>
        </w:rPr>
        <w:t xml:space="preserve">Messiah</w:t>
      </w:r>
      <w:r w:rsidDel="00000000" w:rsidR="00000000" w:rsidRPr="00000000">
        <w:rPr>
          <w:rFonts w:ascii="Arial" w:cs="Arial" w:eastAsia="Arial" w:hAnsi="Arial"/>
          <w:rtl w:val="0"/>
        </w:rPr>
        <w:t xml:space="preserve">, and why is each a critical component of the Christian faith? </w:t>
      </w:r>
      <w:r w:rsidDel="00000000" w:rsidR="00000000" w:rsidRPr="00000000">
        <w:rPr>
          <w:rFonts w:ascii="Arial" w:cs="Arial" w:eastAsia="Arial" w:hAnsi="Arial"/>
          <w:i w:val="1"/>
          <w:rtl w:val="0"/>
        </w:rPr>
        <w:t xml:space="preserve">Challenge: </w:t>
      </w:r>
      <w:r w:rsidDel="00000000" w:rsidR="00000000" w:rsidRPr="00000000">
        <w:rPr>
          <w:rFonts w:ascii="Arial" w:cs="Arial" w:eastAsia="Arial" w:hAnsi="Arial"/>
          <w:color w:val="000000"/>
          <w:rtl w:val="0"/>
        </w:rPr>
        <w:t xml:space="preserve">Include any Old Testament verses that support these points.</w:t>
      </w:r>
    </w:p>
    <w:p w:rsidR="00000000" w:rsidDel="00000000" w:rsidP="00000000" w:rsidRDefault="00000000" w:rsidRPr="00000000" w14:paraId="0000001E">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F">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20">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1">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22">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23">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24">
      <w:pPr>
        <w:tabs>
          <w:tab w:val="left" w:pos="720"/>
        </w:tabs>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5">
      <w:pPr>
        <w:tabs>
          <w:tab w:val="left" w:pos="720"/>
        </w:tabs>
        <w:ind w:left="450" w:hanging="270"/>
        <w:rPr>
          <w:rFonts w:ascii="Arial" w:cs="Arial" w:eastAsia="Arial" w:hAnsi="Arial"/>
          <w:color w:val="000000"/>
        </w:rPr>
      </w:pPr>
      <w:r w:rsidDel="00000000" w:rsidR="00000000" w:rsidRPr="00000000">
        <w:rPr>
          <w:rFonts w:ascii="Arial" w:cs="Arial" w:eastAsia="Arial" w:hAnsi="Arial"/>
          <w:rtl w:val="0"/>
        </w:rPr>
        <w:t xml:space="preserve">4. </w:t>
      </w:r>
      <w:r w:rsidDel="00000000" w:rsidR="00000000" w:rsidRPr="00000000">
        <w:rPr>
          <w:rFonts w:ascii="Arial" w:cs="Arial" w:eastAsia="Arial" w:hAnsi="Arial"/>
          <w:b w:val="1"/>
          <w:rtl w:val="0"/>
        </w:rPr>
        <w:t xml:space="preserve">V4-9</w:t>
      </w:r>
      <w:r w:rsidDel="00000000" w:rsidR="00000000" w:rsidRPr="00000000">
        <w:rPr>
          <w:rFonts w:ascii="Arial" w:cs="Arial" w:eastAsia="Arial" w:hAnsi="Arial"/>
          <w:rtl w:val="0"/>
        </w:rPr>
        <w:t xml:space="preserve"> describes how the Thessalonians received Paul’s message. W</w:t>
      </w:r>
      <w:r w:rsidDel="00000000" w:rsidR="00000000" w:rsidRPr="00000000">
        <w:rPr>
          <w:rFonts w:ascii="Arial" w:cs="Arial" w:eastAsia="Arial" w:hAnsi="Arial"/>
          <w:color w:val="000000"/>
          <w:rtl w:val="0"/>
        </w:rPr>
        <w:t xml:space="preserve">hat were Paul and Silas accused of and why do you think they were perceived as “causing trouble all over the world” when the gospel is good news?</w:t>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720"/>
        </w:tabs>
        <w:ind w:left="288" w:hanging="288"/>
        <w:rPr>
          <w:rFonts w:ascii="Arial" w:cs="Arial" w:eastAsia="Arial" w:hAnsi="Arial"/>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720"/>
        </w:tabs>
        <w:ind w:left="288" w:hanging="288"/>
        <w:rPr>
          <w:rFonts w:ascii="Arial" w:cs="Arial" w:eastAsia="Arial" w:hAnsi="Arial"/>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2D">
      <w:pPr>
        <w:tabs>
          <w:tab w:val="left" w:pos="720"/>
        </w:tabs>
        <w:ind w:left="540" w:hanging="270"/>
        <w:rPr>
          <w:rFonts w:ascii="Arial" w:cs="Arial" w:eastAsia="Arial" w:hAnsi="Arial"/>
        </w:rPr>
      </w:pPr>
      <w:r w:rsidDel="00000000" w:rsidR="00000000" w:rsidRPr="00000000">
        <w:rPr>
          <w:rFonts w:ascii="Arial" w:cs="Arial" w:eastAsia="Arial" w:hAnsi="Arial"/>
          <w:rtl w:val="0"/>
        </w:rPr>
        <w:t xml:space="preserve">5. Based on Paul’s time in Berea (</w:t>
      </w:r>
      <w:r w:rsidDel="00000000" w:rsidR="00000000" w:rsidRPr="00000000">
        <w:rPr>
          <w:rFonts w:ascii="Arial" w:cs="Arial" w:eastAsia="Arial" w:hAnsi="Arial"/>
          <w:b w:val="1"/>
          <w:rtl w:val="0"/>
        </w:rPr>
        <w:t xml:space="preserve">V10-15</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what about the Bereans showed them to</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be of “noble character”? Write</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color w:val="000000"/>
          <w:rtl w:val="0"/>
        </w:rPr>
        <w:t xml:space="preserve">a truth about how we test or prove the messages we hear? </w:t>
      </w:r>
      <w:r w:rsidDel="00000000" w:rsidR="00000000" w:rsidRPr="00000000">
        <w:rPr>
          <w:rtl w:val="0"/>
        </w:rPr>
      </w:r>
    </w:p>
    <w:p w:rsidR="00000000" w:rsidDel="00000000" w:rsidP="00000000" w:rsidRDefault="00000000" w:rsidRPr="00000000" w14:paraId="0000002E">
      <w:pPr>
        <w:tabs>
          <w:tab w:val="left" w:pos="720"/>
        </w:tabs>
        <w:ind w:left="324" w:firstLine="0"/>
        <w:rPr>
          <w:rFonts w:ascii="Arial" w:cs="Arial" w:eastAsia="Arial" w:hAnsi="Arial"/>
        </w:rPr>
      </w:pPr>
      <w:r w:rsidDel="00000000" w:rsidR="00000000" w:rsidRPr="00000000">
        <w:rPr>
          <w:rtl w:val="0"/>
        </w:rPr>
      </w:r>
    </w:p>
    <w:p w:rsidR="00000000" w:rsidDel="00000000" w:rsidP="00000000" w:rsidRDefault="00000000" w:rsidRPr="00000000" w14:paraId="0000002F">
      <w:pPr>
        <w:tabs>
          <w:tab w:val="left" w:pos="720"/>
        </w:tabs>
        <w:ind w:left="324" w:firstLine="0"/>
        <w:rPr>
          <w:rFonts w:ascii="Arial" w:cs="Arial" w:eastAsia="Arial" w:hAnsi="Arial"/>
        </w:rPr>
      </w:pPr>
      <w:r w:rsidDel="00000000" w:rsidR="00000000" w:rsidRPr="00000000">
        <w:rPr>
          <w:rtl w:val="0"/>
        </w:rPr>
      </w:r>
    </w:p>
    <w:p w:rsidR="00000000" w:rsidDel="00000000" w:rsidP="00000000" w:rsidRDefault="00000000" w:rsidRPr="00000000" w14:paraId="00000030">
      <w:pPr>
        <w:tabs>
          <w:tab w:val="left" w:pos="720"/>
        </w:tabs>
        <w:ind w:left="324" w:firstLine="0"/>
        <w:rPr>
          <w:rFonts w:ascii="Arial" w:cs="Arial" w:eastAsia="Arial" w:hAnsi="Arial"/>
        </w:rPr>
      </w:pPr>
      <w:r w:rsidDel="00000000" w:rsidR="00000000" w:rsidRPr="00000000">
        <w:rPr>
          <w:rtl w:val="0"/>
        </w:rPr>
      </w:r>
    </w:p>
    <w:p w:rsidR="00000000" w:rsidDel="00000000" w:rsidP="00000000" w:rsidRDefault="00000000" w:rsidRPr="00000000" w14:paraId="00000031">
      <w:pPr>
        <w:tabs>
          <w:tab w:val="left" w:pos="720"/>
        </w:tabs>
        <w:ind w:left="324" w:firstLine="0"/>
        <w:rPr>
          <w:rFonts w:ascii="Arial" w:cs="Arial" w:eastAsia="Arial" w:hAnsi="Arial"/>
        </w:rPr>
      </w:pPr>
      <w:r w:rsidDel="00000000" w:rsidR="00000000" w:rsidRPr="00000000">
        <w:rPr>
          <w:rtl w:val="0"/>
        </w:rPr>
      </w:r>
    </w:p>
    <w:p w:rsidR="00000000" w:rsidDel="00000000" w:rsidP="00000000" w:rsidRDefault="00000000" w:rsidRPr="00000000" w14:paraId="00000032">
      <w:pPr>
        <w:tabs>
          <w:tab w:val="left" w:pos="720"/>
        </w:tabs>
        <w:ind w:left="324" w:firstLine="0"/>
        <w:rPr>
          <w:rFonts w:ascii="Arial" w:cs="Arial" w:eastAsia="Arial" w:hAnsi="Arial"/>
        </w:rPr>
      </w:pPr>
      <w:r w:rsidDel="00000000" w:rsidR="00000000" w:rsidRPr="00000000">
        <w:rPr>
          <w:rtl w:val="0"/>
        </w:rPr>
      </w:r>
    </w:p>
    <w:p w:rsidR="00000000" w:rsidDel="00000000" w:rsidP="00000000" w:rsidRDefault="00000000" w:rsidRPr="00000000" w14:paraId="00000033">
      <w:pPr>
        <w:tabs>
          <w:tab w:val="left" w:pos="720"/>
        </w:tabs>
        <w:ind w:left="324" w:firstLine="0"/>
        <w:rPr>
          <w:rFonts w:ascii="Arial" w:cs="Arial" w:eastAsia="Arial" w:hAnsi="Arial"/>
        </w:rPr>
      </w:pPr>
      <w:r w:rsidDel="00000000" w:rsidR="00000000" w:rsidRPr="00000000">
        <w:rPr>
          <w:rtl w:val="0"/>
        </w:rPr>
      </w:r>
    </w:p>
    <w:p w:rsidR="00000000" w:rsidDel="00000000" w:rsidP="00000000" w:rsidRDefault="00000000" w:rsidRPr="00000000" w14:paraId="00000034">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35">
      <w:pPr>
        <w:tabs>
          <w:tab w:val="left" w:pos="720"/>
        </w:tabs>
        <w:ind w:left="324" w:hanging="53.999999999999986"/>
        <w:rPr>
          <w:rFonts w:ascii="Arial" w:cs="Arial" w:eastAsia="Arial" w:hAnsi="Arial"/>
          <w:color w:val="000000"/>
        </w:rPr>
      </w:pPr>
      <w:r w:rsidDel="00000000" w:rsidR="00000000" w:rsidRPr="00000000">
        <w:rPr>
          <w:rFonts w:ascii="Arial" w:cs="Arial" w:eastAsia="Arial" w:hAnsi="Arial"/>
          <w:rtl w:val="0"/>
        </w:rPr>
        <w:t xml:space="preserve">6.  </w:t>
      </w:r>
      <w:r w:rsidDel="00000000" w:rsidR="00000000" w:rsidRPr="00000000">
        <w:rPr>
          <w:rFonts w:ascii="Arial" w:cs="Arial" w:eastAsia="Arial" w:hAnsi="Arial"/>
          <w:color w:val="000000"/>
          <w:rtl w:val="0"/>
        </w:rPr>
        <w:t xml:space="preserve">Review </w:t>
      </w:r>
      <w:r w:rsidDel="00000000" w:rsidR="00000000" w:rsidRPr="00000000">
        <w:rPr>
          <w:rFonts w:ascii="Arial" w:cs="Arial" w:eastAsia="Arial" w:hAnsi="Arial"/>
          <w:b w:val="1"/>
          <w:color w:val="000000"/>
          <w:rtl w:val="0"/>
        </w:rPr>
        <w:t xml:space="preserve">V16-28</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36">
      <w:pPr>
        <w:tabs>
          <w:tab w:val="left" w:pos="720"/>
        </w:tabs>
        <w:ind w:left="324" w:firstLine="0"/>
        <w:rPr>
          <w:rFonts w:ascii="Arial" w:cs="Arial" w:eastAsia="Arial" w:hAnsi="Arial"/>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left" w:pos="627.0000000000002"/>
        </w:tabs>
        <w:spacing w:after="0" w:before="0" w:line="240" w:lineRule="auto"/>
        <w:ind w:left="900" w:right="0" w:hanging="2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Paul visits Athens and the Areopagus, the city’s religious and civic center.</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stands out about this place? How does Paul cater his approach to the Athenians in order to draw them into the gospel? Include verse references.</w:t>
      </w:r>
    </w:p>
    <w:p w:rsidR="00000000" w:rsidDel="00000000" w:rsidP="00000000" w:rsidRDefault="00000000" w:rsidRPr="00000000" w14:paraId="00000038">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39">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3A">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3B">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3C">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3D">
      <w:pPr>
        <w:rPr>
          <w:rFonts w:ascii="Arial" w:cs="Arial" w:eastAsia="Arial" w:hAnsi="Arial"/>
        </w:rPr>
      </w:pPr>
      <w:r w:rsidDel="00000000" w:rsidR="00000000" w:rsidRPr="00000000">
        <w:rPr>
          <w:rtl w:val="0"/>
        </w:rPr>
      </w:r>
    </w:p>
    <w:p w:rsidR="00000000" w:rsidDel="00000000" w:rsidP="00000000" w:rsidRDefault="00000000" w:rsidRPr="00000000" w14:paraId="0000003E">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3F">
      <w:pPr>
        <w:tabs>
          <w:tab w:val="left" w:pos="987.0000000000002"/>
        </w:tabs>
        <w:ind w:left="900" w:hanging="270"/>
        <w:rPr>
          <w:rFonts w:ascii="Arial" w:cs="Arial" w:eastAsia="Arial" w:hAnsi="Arial"/>
          <w:color w:val="000000"/>
        </w:rPr>
      </w:pPr>
      <w:r w:rsidDel="00000000" w:rsidR="00000000" w:rsidRPr="00000000">
        <w:rPr>
          <w:rFonts w:ascii="Arial" w:cs="Arial" w:eastAsia="Arial" w:hAnsi="Arial"/>
          <w:color w:val="000000"/>
          <w:rtl w:val="0"/>
        </w:rPr>
        <w:t xml:space="preserve">b) List the attributes of </w:t>
      </w:r>
      <w:r w:rsidDel="00000000" w:rsidR="00000000" w:rsidRPr="00000000">
        <w:rPr>
          <w:rFonts w:ascii="Arial" w:cs="Arial" w:eastAsia="Arial" w:hAnsi="Arial"/>
          <w:b w:val="1"/>
          <w:color w:val="000000"/>
          <w:rtl w:val="0"/>
        </w:rPr>
        <w:t xml:space="preserve">God</w:t>
      </w:r>
      <w:r w:rsidDel="00000000" w:rsidR="00000000" w:rsidRPr="00000000">
        <w:rPr>
          <w:rFonts w:ascii="Arial" w:cs="Arial" w:eastAsia="Arial" w:hAnsi="Arial"/>
          <w:color w:val="000000"/>
          <w:rtl w:val="0"/>
        </w:rPr>
        <w:t xml:space="preserve"> that Paul describes in his teaching. Choose one attribute and discuss how this facet of </w:t>
      </w:r>
      <w:r w:rsidDel="00000000" w:rsidR="00000000" w:rsidRPr="00000000">
        <w:rPr>
          <w:rFonts w:ascii="Arial" w:cs="Arial" w:eastAsia="Arial" w:hAnsi="Arial"/>
          <w:b w:val="1"/>
          <w:color w:val="000000"/>
          <w:rtl w:val="0"/>
        </w:rPr>
        <w:t xml:space="preserve">God’s</w:t>
      </w:r>
      <w:r w:rsidDel="00000000" w:rsidR="00000000" w:rsidRPr="00000000">
        <w:rPr>
          <w:rFonts w:ascii="Arial" w:cs="Arial" w:eastAsia="Arial" w:hAnsi="Arial"/>
          <w:color w:val="000000"/>
          <w:rtl w:val="0"/>
        </w:rPr>
        <w:t xml:space="preserve"> character pierces your heart today.</w:t>
      </w:r>
    </w:p>
    <w:p w:rsidR="00000000" w:rsidDel="00000000" w:rsidP="00000000" w:rsidRDefault="00000000" w:rsidRPr="00000000" w14:paraId="00000040">
      <w:pPr>
        <w:tabs>
          <w:tab w:val="left" w:pos="720"/>
        </w:tabs>
        <w:rPr/>
      </w:pPr>
      <w:r w:rsidDel="00000000" w:rsidR="00000000" w:rsidRPr="00000000">
        <w:rPr>
          <w:rtl w:val="0"/>
        </w:rPr>
      </w:r>
    </w:p>
    <w:p w:rsidR="00000000" w:rsidDel="00000000" w:rsidP="00000000" w:rsidRDefault="00000000" w:rsidRPr="00000000" w14:paraId="00000041">
      <w:pPr>
        <w:tabs>
          <w:tab w:val="left" w:pos="720"/>
        </w:tabs>
        <w:rPr/>
      </w:pPr>
      <w:r w:rsidDel="00000000" w:rsidR="00000000" w:rsidRPr="00000000">
        <w:rPr>
          <w:rtl w:val="0"/>
        </w:rPr>
      </w:r>
    </w:p>
    <w:p w:rsidR="00000000" w:rsidDel="00000000" w:rsidP="00000000" w:rsidRDefault="00000000" w:rsidRPr="00000000" w14:paraId="00000042">
      <w:pPr>
        <w:tabs>
          <w:tab w:val="left" w:pos="720"/>
        </w:tabs>
        <w:rPr/>
      </w:pPr>
      <w:r w:rsidDel="00000000" w:rsidR="00000000" w:rsidRPr="00000000">
        <w:rPr>
          <w:rtl w:val="0"/>
        </w:rPr>
      </w:r>
    </w:p>
    <w:p w:rsidR="00000000" w:rsidDel="00000000" w:rsidP="00000000" w:rsidRDefault="00000000" w:rsidRPr="00000000" w14:paraId="00000043">
      <w:pPr>
        <w:tabs>
          <w:tab w:val="left" w:pos="720"/>
        </w:tabs>
        <w:rPr/>
      </w:pPr>
      <w:r w:rsidDel="00000000" w:rsidR="00000000" w:rsidRPr="00000000">
        <w:rPr>
          <w:rtl w:val="0"/>
        </w:rPr>
      </w:r>
    </w:p>
    <w:p w:rsidR="00000000" w:rsidDel="00000000" w:rsidP="00000000" w:rsidRDefault="00000000" w:rsidRPr="00000000" w14:paraId="00000044">
      <w:pPr>
        <w:tabs>
          <w:tab w:val="left" w:pos="720"/>
        </w:tabs>
        <w:ind w:left="90" w:firstLine="0"/>
        <w:rPr/>
      </w:pPr>
      <w:r w:rsidDel="00000000" w:rsidR="00000000" w:rsidRPr="00000000">
        <w:rPr>
          <w:rtl w:val="0"/>
        </w:rPr>
      </w:r>
    </w:p>
    <w:p w:rsidR="00000000" w:rsidDel="00000000" w:rsidP="00000000" w:rsidRDefault="00000000" w:rsidRPr="00000000" w14:paraId="00000045">
      <w:pPr>
        <w:tabs>
          <w:tab w:val="left" w:pos="720"/>
        </w:tabs>
        <w:rPr/>
      </w:pPr>
      <w:r w:rsidDel="00000000" w:rsidR="00000000" w:rsidRPr="00000000">
        <w:rPr>
          <w:rtl w:val="0"/>
        </w:rPr>
      </w:r>
    </w:p>
    <w:p w:rsidR="00000000" w:rsidDel="00000000" w:rsidP="00000000" w:rsidRDefault="00000000" w:rsidRPr="00000000" w14:paraId="00000046">
      <w:pPr>
        <w:tabs>
          <w:tab w:val="left" w:pos="720"/>
        </w:tabs>
        <w:rPr/>
      </w:pPr>
      <w:r w:rsidDel="00000000" w:rsidR="00000000" w:rsidRPr="00000000">
        <w:rPr>
          <w:rtl w:val="0"/>
        </w:rPr>
      </w:r>
    </w:p>
    <w:p w:rsidR="00000000" w:rsidDel="00000000" w:rsidP="00000000" w:rsidRDefault="00000000" w:rsidRPr="00000000" w14:paraId="00000047">
      <w:pPr>
        <w:tabs>
          <w:tab w:val="left" w:pos="357.00000000000017"/>
        </w:tabs>
        <w:ind w:left="900" w:hanging="630"/>
        <w:rPr>
          <w:rFonts w:ascii="Arial" w:cs="Arial" w:eastAsia="Arial" w:hAnsi="Arial"/>
        </w:rPr>
      </w:pPr>
      <w:r w:rsidDel="00000000" w:rsidR="00000000" w:rsidRPr="00000000">
        <w:rPr>
          <w:rFonts w:ascii="Arial" w:cs="Arial" w:eastAsia="Arial" w:hAnsi="Arial"/>
          <w:color w:val="000000"/>
          <w:rtl w:val="0"/>
        </w:rPr>
        <w:t xml:space="preserve">7.  a) In your own words, restate Paul’s line of reasoning in </w:t>
      </w:r>
      <w:r w:rsidDel="00000000" w:rsidR="00000000" w:rsidRPr="00000000">
        <w:rPr>
          <w:rFonts w:ascii="Arial" w:cs="Arial" w:eastAsia="Arial" w:hAnsi="Arial"/>
          <w:b w:val="1"/>
          <w:color w:val="000000"/>
          <w:rtl w:val="0"/>
        </w:rPr>
        <w:t xml:space="preserve">V29-34</w:t>
      </w:r>
      <w:r w:rsidDel="00000000" w:rsidR="00000000" w:rsidRPr="00000000">
        <w:rPr>
          <w:rFonts w:ascii="Arial" w:cs="Arial" w:eastAsia="Arial" w:hAnsi="Arial"/>
          <w:color w:val="000000"/>
          <w:rtl w:val="0"/>
        </w:rPr>
        <w:t xml:space="preserve"> to show how he addresses the Athenian problem of idolatry with both hope and warning.</w:t>
      </w:r>
      <w:r w:rsidDel="00000000" w:rsidR="00000000" w:rsidRPr="00000000">
        <w:rPr>
          <w:rtl w:val="0"/>
        </w:rPr>
      </w:r>
    </w:p>
    <w:p w:rsidR="00000000" w:rsidDel="00000000" w:rsidP="00000000" w:rsidRDefault="00000000" w:rsidRPr="00000000" w14:paraId="00000048">
      <w:pPr>
        <w:tabs>
          <w:tab w:val="left" w:pos="720"/>
        </w:tabs>
        <w:ind w:left="324" w:firstLine="0"/>
        <w:rPr>
          <w:rFonts w:ascii="Arial" w:cs="Arial" w:eastAsia="Arial" w:hAnsi="Arial"/>
        </w:rPr>
      </w:pPr>
      <w:r w:rsidDel="00000000" w:rsidR="00000000" w:rsidRPr="00000000">
        <w:rPr>
          <w:rtl w:val="0"/>
        </w:rPr>
      </w:r>
    </w:p>
    <w:p w:rsidR="00000000" w:rsidDel="00000000" w:rsidP="00000000" w:rsidRDefault="00000000" w:rsidRPr="00000000" w14:paraId="00000049">
      <w:pPr>
        <w:tabs>
          <w:tab w:val="left" w:pos="720"/>
        </w:tabs>
        <w:ind w:left="324" w:firstLine="0"/>
        <w:rPr>
          <w:rFonts w:ascii="Arial" w:cs="Arial" w:eastAsia="Arial" w:hAnsi="Arial"/>
        </w:rPr>
      </w:pPr>
      <w:r w:rsidDel="00000000" w:rsidR="00000000" w:rsidRPr="00000000">
        <w:rPr>
          <w:rtl w:val="0"/>
        </w:rPr>
      </w:r>
    </w:p>
    <w:p w:rsidR="00000000" w:rsidDel="00000000" w:rsidP="00000000" w:rsidRDefault="00000000" w:rsidRPr="00000000" w14:paraId="0000004A">
      <w:pPr>
        <w:tabs>
          <w:tab w:val="left" w:pos="720"/>
        </w:tabs>
        <w:ind w:left="324" w:firstLine="0"/>
        <w:rPr>
          <w:rFonts w:ascii="Arial" w:cs="Arial" w:eastAsia="Arial" w:hAnsi="Arial"/>
        </w:rPr>
      </w:pPr>
      <w:r w:rsidDel="00000000" w:rsidR="00000000" w:rsidRPr="00000000">
        <w:rPr>
          <w:rtl w:val="0"/>
        </w:rPr>
      </w:r>
    </w:p>
    <w:p w:rsidR="00000000" w:rsidDel="00000000" w:rsidP="00000000" w:rsidRDefault="00000000" w:rsidRPr="00000000" w14:paraId="0000004B">
      <w:pPr>
        <w:tabs>
          <w:tab w:val="left" w:pos="720"/>
        </w:tabs>
        <w:ind w:left="324" w:firstLine="0"/>
        <w:rPr>
          <w:rFonts w:ascii="Arial" w:cs="Arial" w:eastAsia="Arial" w:hAnsi="Arial"/>
        </w:rPr>
      </w:pPr>
      <w:r w:rsidDel="00000000" w:rsidR="00000000" w:rsidRPr="00000000">
        <w:rPr>
          <w:rtl w:val="0"/>
        </w:rPr>
      </w:r>
    </w:p>
    <w:p w:rsidR="00000000" w:rsidDel="00000000" w:rsidP="00000000" w:rsidRDefault="00000000" w:rsidRPr="00000000" w14:paraId="0000004C">
      <w:pPr>
        <w:tabs>
          <w:tab w:val="left" w:pos="720"/>
        </w:tabs>
        <w:ind w:left="324" w:firstLine="0"/>
        <w:rPr>
          <w:rFonts w:ascii="Arial" w:cs="Arial" w:eastAsia="Arial" w:hAnsi="Arial"/>
        </w:rPr>
      </w:pPr>
      <w:r w:rsidDel="00000000" w:rsidR="00000000" w:rsidRPr="00000000">
        <w:rPr>
          <w:rtl w:val="0"/>
        </w:rPr>
      </w:r>
    </w:p>
    <w:p w:rsidR="00000000" w:rsidDel="00000000" w:rsidP="00000000" w:rsidRDefault="00000000" w:rsidRPr="00000000" w14:paraId="0000004D">
      <w:pPr>
        <w:tabs>
          <w:tab w:val="left" w:pos="720"/>
        </w:tabs>
        <w:ind w:left="324" w:firstLine="0"/>
        <w:rPr>
          <w:rFonts w:ascii="Arial" w:cs="Arial" w:eastAsia="Arial" w:hAnsi="Arial"/>
        </w:rPr>
      </w:pPr>
      <w:r w:rsidDel="00000000" w:rsidR="00000000" w:rsidRPr="00000000">
        <w:rPr>
          <w:rtl w:val="0"/>
        </w:rPr>
      </w:r>
    </w:p>
    <w:p w:rsidR="00000000" w:rsidDel="00000000" w:rsidP="00000000" w:rsidRDefault="00000000" w:rsidRPr="00000000" w14:paraId="0000004E">
      <w:pPr>
        <w:tabs>
          <w:tab w:val="left" w:pos="720"/>
        </w:tabs>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F">
      <w:pPr>
        <w:tabs>
          <w:tab w:val="left" w:pos="720"/>
        </w:tabs>
        <w:ind w:left="324" w:firstLine="0"/>
        <w:rPr>
          <w:rFonts w:ascii="Arial" w:cs="Arial" w:eastAsia="Arial" w:hAnsi="Arial"/>
          <w:color w:val="ff0000"/>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tabs>
          <w:tab w:val="left" w:pos="807.0000000000002"/>
        </w:tabs>
        <w:spacing w:after="0" w:before="0" w:line="240" w:lineRule="auto"/>
        <w:ind w:left="900" w:right="0" w:hanging="2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Idols are anything that dethrone the one true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God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our heart. Take a sober inventory of your heart and repent of the unworthy objects or concepts that have captivated you.</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32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32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tabs>
          <w:tab w:val="left" w:pos="720"/>
        </w:tabs>
        <w:ind w:left="0" w:firstLine="0"/>
        <w:rPr>
          <w:rFonts w:ascii="Arial" w:cs="Arial" w:eastAsia="Arial" w:hAnsi="Arial"/>
        </w:rPr>
      </w:pPr>
      <w:r w:rsidDel="00000000" w:rsidR="00000000" w:rsidRPr="00000000">
        <w:rPr>
          <w:rtl w:val="0"/>
        </w:rPr>
      </w:r>
    </w:p>
    <w:p w:rsidR="00000000" w:rsidDel="00000000" w:rsidP="00000000" w:rsidRDefault="00000000" w:rsidRPr="00000000" w14:paraId="00000055">
      <w:pPr>
        <w:tabs>
          <w:tab w:val="left" w:pos="720"/>
        </w:tabs>
        <w:ind w:left="324" w:firstLine="0"/>
        <w:rPr>
          <w:rFonts w:ascii="Arial" w:cs="Arial" w:eastAsia="Arial" w:hAnsi="Arial"/>
        </w:rPr>
      </w:pPr>
      <w:r w:rsidDel="00000000" w:rsidR="00000000" w:rsidRPr="00000000">
        <w:rPr>
          <w:rtl w:val="0"/>
        </w:rPr>
      </w:r>
    </w:p>
    <w:p w:rsidR="00000000" w:rsidDel="00000000" w:rsidP="00000000" w:rsidRDefault="00000000" w:rsidRPr="00000000" w14:paraId="00000056">
      <w:pPr>
        <w:tabs>
          <w:tab w:val="left" w:pos="720"/>
        </w:tabs>
        <w:ind w:left="324" w:firstLine="0"/>
        <w:rPr>
          <w:rFonts w:ascii="Arial" w:cs="Arial" w:eastAsia="Arial" w:hAnsi="Arial"/>
        </w:rPr>
      </w:pPr>
      <w:r w:rsidDel="00000000" w:rsidR="00000000" w:rsidRPr="00000000">
        <w:rPr>
          <w:rtl w:val="0"/>
        </w:rPr>
      </w:r>
    </w:p>
    <w:p w:rsidR="00000000" w:rsidDel="00000000" w:rsidP="00000000" w:rsidRDefault="00000000" w:rsidRPr="00000000" w14:paraId="00000057">
      <w:pPr>
        <w:tabs>
          <w:tab w:val="left" w:pos="720"/>
        </w:tabs>
        <w:ind w:left="630" w:hanging="270"/>
        <w:rPr>
          <w:rFonts w:ascii="Arial" w:cs="Arial" w:eastAsia="Arial" w:hAnsi="Arial"/>
          <w:color w:val="000000"/>
        </w:rPr>
      </w:pPr>
      <w:r w:rsidDel="00000000" w:rsidR="00000000" w:rsidRPr="00000000">
        <w:rPr>
          <w:rFonts w:ascii="Arial" w:cs="Arial" w:eastAsia="Arial" w:hAnsi="Arial"/>
          <w:color w:val="000000"/>
          <w:rtl w:val="0"/>
        </w:rPr>
        <w:t xml:space="preserve">8. Go back through the events of the chapter, seeing how Paul’s messages spread the gospel in culturally relevant and compelling ways. What is one step you can take to become better equipped to communicate the good news of </w:t>
      </w:r>
      <w:r w:rsidDel="00000000" w:rsidR="00000000" w:rsidRPr="00000000">
        <w:rPr>
          <w:rFonts w:ascii="Arial" w:cs="Arial" w:eastAsia="Arial" w:hAnsi="Arial"/>
          <w:b w:val="1"/>
          <w:color w:val="000000"/>
          <w:rtl w:val="0"/>
        </w:rPr>
        <w:t xml:space="preserve">Jesus Christ</w:t>
      </w:r>
      <w:r w:rsidDel="00000000" w:rsidR="00000000" w:rsidRPr="00000000">
        <w:rPr>
          <w:rFonts w:ascii="Arial" w:cs="Arial" w:eastAsia="Arial" w:hAnsi="Arial"/>
          <w:color w:val="000000"/>
          <w:rtl w:val="0"/>
        </w:rPr>
        <w:t xml:space="preserve"> in light of prevailing philosophies of our culture?</w:t>
      </w:r>
    </w:p>
    <w:p w:rsidR="00000000" w:rsidDel="00000000" w:rsidP="00000000" w:rsidRDefault="00000000" w:rsidRPr="00000000" w14:paraId="00000058">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59">
      <w:pPr>
        <w:tabs>
          <w:tab w:val="left" w:pos="720"/>
        </w:tabs>
        <w:ind w:left="324" w:firstLine="0"/>
        <w:rPr>
          <w:rFonts w:ascii="Arial" w:cs="Arial" w:eastAsia="Arial" w:hAnsi="Arial"/>
        </w:rPr>
      </w:pPr>
      <w:r w:rsidDel="00000000" w:rsidR="00000000" w:rsidRPr="00000000">
        <w:rPr>
          <w:rtl w:val="0"/>
        </w:rPr>
      </w:r>
    </w:p>
    <w:p w:rsidR="00000000" w:rsidDel="00000000" w:rsidP="00000000" w:rsidRDefault="00000000" w:rsidRPr="00000000" w14:paraId="0000005A">
      <w:pPr>
        <w:tabs>
          <w:tab w:val="left" w:pos="720"/>
        </w:tabs>
        <w:ind w:left="0" w:firstLine="0"/>
        <w:rPr>
          <w:rFonts w:ascii="Arial" w:cs="Arial" w:eastAsia="Arial" w:hAnsi="Arial"/>
        </w:rPr>
      </w:pPr>
      <w:r w:rsidDel="00000000" w:rsidR="00000000" w:rsidRPr="00000000">
        <w:rPr>
          <w:rtl w:val="0"/>
        </w:rPr>
      </w:r>
    </w:p>
    <w:p w:rsidR="00000000" w:rsidDel="00000000" w:rsidP="00000000" w:rsidRDefault="00000000" w:rsidRPr="00000000" w14:paraId="0000005B">
      <w:pPr>
        <w:tabs>
          <w:tab w:val="left" w:pos="720"/>
        </w:tabs>
        <w:ind w:left="324" w:firstLine="0"/>
        <w:rPr>
          <w:rFonts w:ascii="Arial" w:cs="Arial" w:eastAsia="Arial" w:hAnsi="Arial"/>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pos="360"/>
        </w:tabs>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left" w:pos="360"/>
        </w:tabs>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pos="360"/>
        </w:tabs>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left" w:pos="360"/>
        </w:tabs>
        <w:ind w:left="360" w:firstLine="0"/>
        <w:rPr>
          <w:rFonts w:ascii="Arial" w:cs="Arial" w:eastAsia="Arial" w:hAnsi="Arial"/>
          <w:b w:val="1"/>
        </w:rPr>
      </w:pPr>
      <w:r w:rsidDel="00000000" w:rsidR="00000000" w:rsidRPr="00000000">
        <w:rPr>
          <w:rFonts w:ascii="Arial" w:cs="Arial" w:eastAsia="Arial" w:hAnsi="Arial"/>
          <w:color w:val="000000"/>
          <w:rtl w:val="0"/>
        </w:rPr>
        <w:t xml:space="preserve">9.</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b w:val="1"/>
          <w:rtl w:val="0"/>
        </w:rPr>
        <w:t xml:space="preserve">REFLECT ON THE WORDS OF JESUS</w:t>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left" w:pos="360"/>
        </w:tabs>
        <w:ind w:left="360" w:hanging="360"/>
        <w:rPr>
          <w:rFonts w:ascii="Arial" w:cs="Arial" w:eastAsia="Arial" w:hAnsi="Arial"/>
          <w:b w:val="1"/>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left" w:pos="720"/>
        </w:tabs>
        <w:ind w:left="630"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Jesus</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said in </w:t>
      </w:r>
      <w:r w:rsidDel="00000000" w:rsidR="00000000" w:rsidRPr="00000000">
        <w:rPr>
          <w:rFonts w:ascii="Arial" w:cs="Arial" w:eastAsia="Arial" w:hAnsi="Arial"/>
          <w:b w:val="1"/>
          <w:rtl w:val="0"/>
        </w:rPr>
        <w:t xml:space="preserve">Luke 24:26-27</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Did not the Messiah have to suffer these things and then enter his glory?</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color w:val="000000"/>
          <w:rtl w:val="0"/>
        </w:rPr>
        <w:t xml:space="preserve">And beginning with Moses and all the Prophets, he explained to them what was said in all the Scriptures concerning himself.”</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Write a prayer asking for a renewed eagerness to </w:t>
      </w:r>
      <w:r w:rsidDel="00000000" w:rsidR="00000000" w:rsidRPr="00000000">
        <w:rPr>
          <w:rFonts w:ascii="Arial" w:cs="Arial" w:eastAsia="Arial" w:hAnsi="Arial"/>
          <w:color w:val="000000"/>
          <w:rtl w:val="0"/>
        </w:rPr>
        <w:t xml:space="preserve">see </w:t>
      </w:r>
      <w:r w:rsidDel="00000000" w:rsidR="00000000" w:rsidRPr="00000000">
        <w:rPr>
          <w:rFonts w:ascii="Arial" w:cs="Arial" w:eastAsia="Arial" w:hAnsi="Arial"/>
          <w:b w:val="1"/>
          <w:color w:val="000000"/>
          <w:rtl w:val="0"/>
        </w:rPr>
        <w:t xml:space="preserve">Christ</w:t>
      </w:r>
      <w:r w:rsidDel="00000000" w:rsidR="00000000" w:rsidRPr="00000000">
        <w:rPr>
          <w:rFonts w:ascii="Arial" w:cs="Arial" w:eastAsia="Arial" w:hAnsi="Arial"/>
          <w:color w:val="000000"/>
          <w:rtl w:val="0"/>
        </w:rPr>
        <w:t xml:space="preserve"> in </w:t>
      </w:r>
      <w:r w:rsidDel="00000000" w:rsidR="00000000" w:rsidRPr="00000000">
        <w:rPr>
          <w:rFonts w:ascii="Arial" w:cs="Arial" w:eastAsia="Arial" w:hAnsi="Arial"/>
          <w:rtl w:val="0"/>
        </w:rPr>
        <w:t xml:space="preserve">all the Scriptures, and to proclaim Him as </w:t>
      </w:r>
      <w:r w:rsidDel="00000000" w:rsidR="00000000" w:rsidRPr="00000000">
        <w:rPr>
          <w:rFonts w:ascii="Arial" w:cs="Arial" w:eastAsia="Arial" w:hAnsi="Arial"/>
          <w:b w:val="1"/>
          <w:rtl w:val="0"/>
        </w:rPr>
        <w:t xml:space="preserve">Messiah.</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8">
      <w:pPr>
        <w:rPr>
          <w:rFonts w:ascii="Arial" w:cs="Arial" w:eastAsia="Arial" w:hAnsi="Arial"/>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u w:val="single"/>
          <w:rtl w:val="0"/>
        </w:rPr>
        <w:t xml:space="preserve">NAME</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b w:val="1"/>
          <w:color w:val="000000"/>
          <w:u w:val="single"/>
          <w:rtl w:val="0"/>
        </w:rPr>
        <w:t xml:space="preserve">PRAYER REQUEST</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5840" w:w="12240" w:orient="portrait"/>
      <w:pgMar w:bottom="720" w:top="576" w:left="1008" w:right="1008"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Gotham Boo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Lesson </w:t>
    </w:r>
    <w:r w:rsidDel="00000000" w:rsidR="00000000" w:rsidRPr="00000000">
      <w:rPr>
        <w:rFonts w:ascii="Arial" w:cs="Arial" w:eastAsia="Arial" w:hAnsi="Arial"/>
        <w:sz w:val="20"/>
        <w:szCs w:val="20"/>
        <w:rtl w:val="0"/>
      </w:rPr>
      <w:t xml:space="preserve">15</w:t>
    </w:r>
    <w:r w:rsidDel="00000000" w:rsidR="00000000" w:rsidRPr="00000000">
      <w:rPr>
        <w:rFonts w:ascii="Arial" w:cs="Arial" w:eastAsia="Arial" w:hAnsi="Arial"/>
        <w:color w:val="000000"/>
        <w:sz w:val="20"/>
        <w:szCs w:val="20"/>
        <w:rtl w:val="0"/>
      </w:rPr>
      <w:tab/>
      <w:tab/>
      <w:tab/>
      <w:tab/>
      <w:tab/>
      <w:tab/>
      <w:tab/>
      <w:tab/>
      <w:tab/>
      <w:tab/>
      <w:tab/>
      <w:tab/>
      <w:tab/>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tabs>
        <w:tab w:val="center" w:pos="4320"/>
        <w:tab w:val="right" w:pos="8640"/>
      </w:tabs>
      <w:rPr>
        <w:rFonts w:ascii="Arial" w:cs="Arial" w:eastAsia="Arial" w:hAnsi="Arial"/>
        <w:sz w:val="18"/>
        <w:szCs w:val="18"/>
      </w:rPr>
    </w:pPr>
    <w:r w:rsidDel="00000000" w:rsidR="00000000" w:rsidRPr="00000000">
      <w:rPr>
        <w:rFonts w:ascii="Arial" w:cs="Arial" w:eastAsia="Arial" w:hAnsi="Arial"/>
        <w:sz w:val="18"/>
        <w:szCs w:val="18"/>
        <w:rtl w:val="0"/>
      </w:rPr>
      <w:t xml:space="preserve">NOTE:  Questions are based on NIV 2011 Translation</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Gotham Book" w:cs="Gotham Book" w:eastAsia="Gotham Book" w:hAnsi="Gotham Book"/>
        <w:smallCaps w:val="1"/>
        <w:color w:val="050505"/>
        <w:sz w:val="20"/>
        <w:szCs w:val="20"/>
      </w:rPr>
    </w:pPr>
    <w:r w:rsidDel="00000000" w:rsidR="00000000" w:rsidRPr="00000000">
      <w:rPr>
        <w:rtl w:val="0"/>
      </w:rPr>
    </w:r>
  </w:p>
  <w:p w:rsidR="00000000" w:rsidDel="00000000" w:rsidP="00000000" w:rsidRDefault="00000000" w:rsidRPr="00000000" w14:paraId="0000008E">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Gotham Book" w:cs="Gotham Book" w:eastAsia="Gotham Book" w:hAnsi="Gotham Book"/>
        <w:smallCaps w:val="1"/>
        <w:color w:val="050505"/>
        <w:sz w:val="20"/>
        <w:szCs w:val="20"/>
      </w:rPr>
    </w:pPr>
    <w:r w:rsidDel="00000000" w:rsidR="00000000" w:rsidRPr="00000000">
      <w:rPr>
        <w:rtl w:val="0"/>
      </w:rPr>
    </w:r>
  </w:p>
  <w:p w:rsidR="00000000" w:rsidDel="00000000" w:rsidP="00000000" w:rsidRDefault="00000000" w:rsidRPr="00000000" w14:paraId="0000008F">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Arial" w:cs="Arial" w:eastAsia="Arial" w:hAnsi="Arial"/>
        <w:smallCaps w:val="1"/>
        <w:color w:val="050505"/>
        <w:sz w:val="20"/>
        <w:szCs w:val="20"/>
      </w:rPr>
    </w:pPr>
    <w:r w:rsidDel="00000000" w:rsidR="00000000" w:rsidRPr="00000000">
      <w:rPr>
        <w:rFonts w:ascii="Arial" w:cs="Arial" w:eastAsia="Arial" w:hAnsi="Arial"/>
        <w:smallCaps w:val="1"/>
        <w:color w:val="050505"/>
        <w:sz w:val="20"/>
        <w:szCs w:val="20"/>
        <w:rtl w:val="0"/>
      </w:rPr>
      <w:t xml:space="preserve">WOMEN’S BIBLE STUDY      </w:t>
      <w:tab/>
      <w:t xml:space="preserve">CENTRAL PENINSULA CHURCH</w:t>
    </w:r>
  </w:p>
  <w:p w:rsidR="00000000" w:rsidDel="00000000" w:rsidP="00000000" w:rsidRDefault="00000000" w:rsidRPr="00000000" w14:paraId="00000090">
    <w:pPr>
      <w:widowControl w:val="1"/>
      <w:pBdr>
        <w:top w:color="000000" w:space="0" w:sz="0" w:val="none"/>
        <w:left w:color="000000" w:space="0" w:sz="0" w:val="none"/>
        <w:bottom w:color="000000" w:space="0" w:sz="0" w:val="none"/>
        <w:right w:color="000000" w:space="0" w:sz="0" w:val="none"/>
        <w:between w:color="000000" w:space="0" w:sz="0" w:val="none"/>
      </w:pBdr>
      <w:tabs>
        <w:tab w:val="right" w:pos="9360"/>
      </w:tabs>
      <w:rPr>
        <w:rFonts w:ascii="Gotham Book" w:cs="Gotham Book" w:eastAsia="Gotham Book" w:hAnsi="Gotham Book"/>
        <w:color w:val="000000"/>
        <w:sz w:val="20"/>
        <w:szCs w:val="20"/>
      </w:rPr>
    </w:pPr>
    <w:r w:rsidDel="00000000" w:rsidR="00000000" w:rsidRPr="00000000">
      <w:rPr>
        <w:rFonts w:ascii="Arial" w:cs="Arial" w:eastAsia="Arial" w:hAnsi="Arial"/>
        <w:b w:val="1"/>
        <w:color w:val="050505"/>
        <w:rtl w:val="0"/>
      </w:rPr>
      <w:t xml:space="preserve">____________________________________________________________________________</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Gotham Book" w:cs="Gotham Book" w:eastAsia="Gotham Book" w:hAnsi="Gotham Book"/>
        <w:smallCaps w:val="1"/>
        <w:color w:val="050505"/>
        <w:sz w:val="20"/>
        <w:szCs w:val="20"/>
      </w:rPr>
    </w:pPr>
    <w:r w:rsidDel="00000000" w:rsidR="00000000" w:rsidRPr="00000000">
      <w:rPr>
        <w:rtl w:val="0"/>
      </w:rPr>
    </w:r>
  </w:p>
  <w:p w:rsidR="00000000" w:rsidDel="00000000" w:rsidP="00000000" w:rsidRDefault="00000000" w:rsidRPr="00000000" w14:paraId="00000093">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Gotham Book" w:cs="Gotham Book" w:eastAsia="Gotham Book" w:hAnsi="Gotham Book"/>
        <w:smallCaps w:val="1"/>
        <w:color w:val="050505"/>
        <w:sz w:val="20"/>
        <w:szCs w:val="20"/>
      </w:rPr>
    </w:pPr>
    <w:r w:rsidDel="00000000" w:rsidR="00000000" w:rsidRPr="00000000">
      <w:rPr>
        <w:rtl w:val="0"/>
      </w:rPr>
    </w:r>
  </w:p>
  <w:p w:rsidR="00000000" w:rsidDel="00000000" w:rsidP="00000000" w:rsidRDefault="00000000" w:rsidRPr="00000000" w14:paraId="00000094">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Arial" w:cs="Arial" w:eastAsia="Arial" w:hAnsi="Arial"/>
        <w:smallCaps w:val="1"/>
        <w:color w:val="050505"/>
        <w:sz w:val="20"/>
        <w:szCs w:val="20"/>
      </w:rPr>
    </w:pPr>
    <w:r w:rsidDel="00000000" w:rsidR="00000000" w:rsidRPr="00000000">
      <w:rPr>
        <w:rFonts w:ascii="Arial" w:cs="Arial" w:eastAsia="Arial" w:hAnsi="Arial"/>
        <w:smallCaps w:val="1"/>
        <w:color w:val="050505"/>
        <w:sz w:val="20"/>
        <w:szCs w:val="20"/>
        <w:rtl w:val="0"/>
      </w:rPr>
      <w:t xml:space="preserve">WOMEN’S BIBLE STUDY      </w:t>
      <w:tab/>
      <w:t xml:space="preserve">CENTRAL PENINSULA CHURCH</w:t>
    </w:r>
  </w:p>
  <w:p w:rsidR="00000000" w:rsidDel="00000000" w:rsidP="00000000" w:rsidRDefault="00000000" w:rsidRPr="00000000" w14:paraId="00000095">
    <w:pPr>
      <w:widowControl w:val="1"/>
      <w:pBdr>
        <w:top w:color="000000" w:space="0" w:sz="0" w:val="none"/>
        <w:left w:color="000000" w:space="0" w:sz="0" w:val="none"/>
        <w:bottom w:color="000000" w:space="0" w:sz="0" w:val="none"/>
        <w:right w:color="000000" w:space="0" w:sz="0" w:val="none"/>
        <w:between w:color="000000" w:space="0" w:sz="0" w:val="none"/>
      </w:pBdr>
      <w:tabs>
        <w:tab w:val="right" w:pos="9360"/>
      </w:tabs>
      <w:rPr>
        <w:rFonts w:ascii="Arial" w:cs="Arial" w:eastAsia="Arial" w:hAnsi="Arial"/>
        <w:b w:val="1"/>
        <w:color w:val="050505"/>
      </w:rPr>
    </w:pPr>
    <w:r w:rsidDel="00000000" w:rsidR="00000000" w:rsidRPr="00000000">
      <w:rPr>
        <w:rFonts w:ascii="Arial" w:cs="Arial" w:eastAsia="Arial" w:hAnsi="Arial"/>
        <w:b w:val="1"/>
        <w:color w:val="050505"/>
        <w:rtl w:val="0"/>
      </w:rPr>
      <w:t xml:space="preserve">____________________________________________________________________________</w:t>
    </w:r>
  </w:p>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center" w:pos="4320"/>
        <w:tab w:val="right" w:pos="8640"/>
      </w:tabs>
      <w:rPr>
        <w:rFonts w:ascii="Gotham Book" w:cs="Gotham Book" w:eastAsia="Gotham Book" w:hAnsi="Gotham Book"/>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0"/>
      <w:i w:val="0"/>
      <w:smallCaps w:val="0"/>
      <w:strike w:val="0"/>
      <w:color w:val="000000"/>
      <w:sz w:val="24"/>
      <w:szCs w:val="24"/>
      <w:u w:val="singl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1"/>
    <w:next w:val="Normal1"/>
    <w:uiPriority w:val="9"/>
    <w:qFormat w:val="1"/>
    <w:pPr>
      <w:keepNext w:val="1"/>
      <w:jc w:val="center"/>
      <w:outlineLvl w:val="0"/>
    </w:pPr>
    <w:rPr>
      <w:u w:val="single"/>
    </w:rPr>
  </w:style>
  <w:style w:type="paragraph" w:styleId="Heading2">
    <w:name w:val="heading 2"/>
    <w:basedOn w:val="Normal1"/>
    <w:next w:val="Normal1"/>
    <w:uiPriority w:val="9"/>
    <w:semiHidden w:val="1"/>
    <w:unhideWhenUsed w:val="1"/>
    <w:qFormat w:val="1"/>
    <w:pPr>
      <w:keepNext w:val="1"/>
      <w:keepLines w:val="1"/>
      <w:spacing w:after="80" w:before="360"/>
      <w:contextualSpacing w:val="1"/>
      <w:outlineLvl w:val="1"/>
    </w:pPr>
    <w:rPr>
      <w:b w:val="1"/>
      <w:sz w:val="36"/>
      <w:szCs w:val="36"/>
    </w:rPr>
  </w:style>
  <w:style w:type="paragraph" w:styleId="Heading3">
    <w:name w:val="heading 3"/>
    <w:basedOn w:val="Normal1"/>
    <w:next w:val="Normal1"/>
    <w:uiPriority w:val="9"/>
    <w:semiHidden w:val="1"/>
    <w:unhideWhenUsed w:val="1"/>
    <w:qFormat w:val="1"/>
    <w:pPr>
      <w:keepNext w:val="1"/>
      <w:keepLines w:val="1"/>
      <w:spacing w:after="80" w:before="280"/>
      <w:contextualSpacing w:val="1"/>
      <w:outlineLvl w:val="2"/>
    </w:pPr>
    <w:rPr>
      <w:b w:val="1"/>
      <w:sz w:val="28"/>
      <w:szCs w:val="28"/>
    </w:rPr>
  </w:style>
  <w:style w:type="paragraph" w:styleId="Heading4">
    <w:name w:val="heading 4"/>
    <w:basedOn w:val="Normal1"/>
    <w:next w:val="Normal1"/>
    <w:uiPriority w:val="9"/>
    <w:semiHidden w:val="1"/>
    <w:unhideWhenUsed w:val="1"/>
    <w:qFormat w:val="1"/>
    <w:pPr>
      <w:keepNext w:val="1"/>
      <w:keepLines w:val="1"/>
      <w:spacing w:after="40" w:before="240"/>
      <w:contextualSpacing w:val="1"/>
      <w:outlineLvl w:val="3"/>
    </w:pPr>
    <w:rPr>
      <w:b w:val="1"/>
    </w:rPr>
  </w:style>
  <w:style w:type="paragraph" w:styleId="Heading5">
    <w:name w:val="heading 5"/>
    <w:basedOn w:val="Normal1"/>
    <w:next w:val="Normal1"/>
    <w:uiPriority w:val="9"/>
    <w:semiHidden w:val="1"/>
    <w:unhideWhenUsed w:val="1"/>
    <w:qFormat w:val="1"/>
    <w:pPr>
      <w:keepNext w:val="1"/>
      <w:keepLines w:val="1"/>
      <w:spacing w:after="40" w:before="220"/>
      <w:contextualSpacing w:val="1"/>
      <w:outlineLvl w:val="4"/>
    </w:pPr>
    <w:rPr>
      <w:b w:val="1"/>
      <w:sz w:val="22"/>
      <w:szCs w:val="22"/>
    </w:rPr>
  </w:style>
  <w:style w:type="paragraph" w:styleId="Heading6">
    <w:name w:val="heading 6"/>
    <w:basedOn w:val="Normal1"/>
    <w:next w:val="Normal1"/>
    <w:uiPriority w:val="9"/>
    <w:semiHidden w:val="1"/>
    <w:unhideWhenUsed w:val="1"/>
    <w:qFormat w:val="1"/>
    <w:pPr>
      <w:keepNext w:val="1"/>
      <w:keepLines w:val="1"/>
      <w:spacing w:after="40" w:before="200"/>
      <w:contextualSpacing w:val="1"/>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1"/>
    <w:next w:val="Normal1"/>
    <w:uiPriority w:val="10"/>
    <w:qFormat w:val="1"/>
    <w:pPr>
      <w:keepNext w:val="1"/>
      <w:keepLines w:val="1"/>
      <w:spacing w:after="120" w:before="480"/>
      <w:contextualSpacing w:val="1"/>
    </w:pPr>
    <w:rPr>
      <w:b w:val="1"/>
      <w:sz w:val="72"/>
      <w:szCs w:val="72"/>
    </w:rPr>
  </w:style>
  <w:style w:type="paragraph" w:styleId="Normal1" w:customStyle="1">
    <w:name w:val="Normal1"/>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Header">
    <w:name w:val="header"/>
    <w:basedOn w:val="Normal"/>
    <w:link w:val="HeaderChar"/>
    <w:uiPriority w:val="99"/>
    <w:unhideWhenUsed w:val="1"/>
    <w:rsid w:val="005C0253"/>
    <w:pPr>
      <w:tabs>
        <w:tab w:val="center" w:pos="4320"/>
        <w:tab w:val="right" w:pos="8640"/>
      </w:tabs>
    </w:pPr>
  </w:style>
  <w:style w:type="character" w:styleId="HeaderChar" w:customStyle="1">
    <w:name w:val="Header Char"/>
    <w:basedOn w:val="DefaultParagraphFont"/>
    <w:link w:val="Header"/>
    <w:uiPriority w:val="99"/>
    <w:rsid w:val="005C0253"/>
  </w:style>
  <w:style w:type="paragraph" w:styleId="Footer">
    <w:name w:val="footer"/>
    <w:basedOn w:val="Normal"/>
    <w:link w:val="FooterChar"/>
    <w:uiPriority w:val="99"/>
    <w:unhideWhenUsed w:val="1"/>
    <w:rsid w:val="005C0253"/>
    <w:pPr>
      <w:tabs>
        <w:tab w:val="center" w:pos="4320"/>
        <w:tab w:val="right" w:pos="8640"/>
      </w:tabs>
    </w:pPr>
  </w:style>
  <w:style w:type="character" w:styleId="FooterChar" w:customStyle="1">
    <w:name w:val="Footer Char"/>
    <w:basedOn w:val="DefaultParagraphFont"/>
    <w:link w:val="Footer"/>
    <w:uiPriority w:val="99"/>
    <w:rsid w:val="005C0253"/>
  </w:style>
  <w:style w:type="paragraph" w:styleId="FreeForm" w:customStyle="1">
    <w:name w:val="Free Form"/>
    <w:rsid w:val="005C0253"/>
    <w:pPr>
      <w:widowControl w:val="1"/>
    </w:pPr>
    <w:rPr>
      <w:rFonts w:ascii="Helvetica" w:eastAsia="ヒラギノ角ゴ Pro W3" w:hAnsi="Helvetica"/>
      <w:szCs w:val="20"/>
    </w:rPr>
  </w:style>
  <w:style w:type="character" w:styleId="WhiteCharacterSpacing" w:customStyle="1">
    <w:name w:val="White Character Spacing"/>
    <w:rsid w:val="005C0253"/>
    <w:rPr>
      <w:color w:val="ffffff"/>
      <w:spacing w:val="8"/>
    </w:rPr>
  </w:style>
  <w:style w:type="paragraph" w:styleId="Writer" w:customStyle="1">
    <w:name w:val="Writer"/>
    <w:rsid w:val="005C0253"/>
    <w:pPr>
      <w:widowControl w:val="1"/>
      <w:tabs>
        <w:tab w:val="left" w:pos="540"/>
        <w:tab w:val="left" w:pos="1080"/>
      </w:tabs>
      <w:jc w:val="center"/>
      <w:outlineLvl w:val="0"/>
    </w:pPr>
    <w:rPr>
      <w:rFonts w:ascii="Gill Sans" w:eastAsia="ヒラギノ角ゴ Pro W3" w:hAnsi="Gill Sans"/>
      <w:caps w:val="1"/>
      <w:spacing w:val="36"/>
      <w:sz w:val="36"/>
      <w:szCs w:val="20"/>
    </w:rPr>
  </w:style>
  <w:style w:type="paragraph" w:styleId="Lesson" w:customStyle="1">
    <w:name w:val="Lesson"/>
    <w:rsid w:val="005C0253"/>
    <w:pPr>
      <w:widowControl w:val="1"/>
    </w:pPr>
    <w:rPr>
      <w:rFonts w:ascii="Gill Sans" w:eastAsia="ヒラギノ角ゴ Pro W3" w:hAnsi="Gill Sans"/>
      <w:spacing w:val="2"/>
      <w:szCs w:val="20"/>
    </w:rPr>
  </w:style>
  <w:style w:type="paragraph" w:styleId="Question" w:customStyle="1">
    <w:name w:val="Question"/>
    <w:rsid w:val="005C0253"/>
    <w:pPr>
      <w:widowControl w:val="1"/>
      <w:pBdr>
        <w:bar w:space="0" w:sz="0" w:val="nil"/>
      </w:pBdr>
      <w:tabs>
        <w:tab w:val="left" w:pos="720"/>
      </w:tabs>
      <w:ind w:left="360" w:hanging="360"/>
    </w:pPr>
    <w:rPr>
      <w:rFonts w:ascii="Cambria" w:cs="Cambria" w:eastAsia="Cambria" w:hAnsi="Cambria"/>
      <w:spacing w:val="1"/>
      <w:sz w:val="22"/>
      <w:szCs w:val="22"/>
      <w:u w:color="000000"/>
      <w:bdr w:space="0" w:sz="0" w:val="nil"/>
    </w:rPr>
  </w:style>
  <w:style w:type="paragraph" w:styleId="BalloonText">
    <w:name w:val="Balloon Text"/>
    <w:basedOn w:val="Normal"/>
    <w:link w:val="BalloonTextChar"/>
    <w:uiPriority w:val="99"/>
    <w:semiHidden w:val="1"/>
    <w:unhideWhenUsed w:val="1"/>
    <w:rsid w:val="00C048CF"/>
    <w:rPr>
      <w:sz w:val="18"/>
      <w:szCs w:val="18"/>
    </w:rPr>
  </w:style>
  <w:style w:type="character" w:styleId="BalloonTextChar" w:customStyle="1">
    <w:name w:val="Balloon Text Char"/>
    <w:basedOn w:val="DefaultParagraphFont"/>
    <w:link w:val="BalloonText"/>
    <w:uiPriority w:val="99"/>
    <w:semiHidden w:val="1"/>
    <w:rsid w:val="00C048CF"/>
    <w:rPr>
      <w:sz w:val="18"/>
      <w:szCs w:val="18"/>
    </w:rPr>
  </w:style>
  <w:style w:type="character" w:styleId="CommentReference">
    <w:name w:val="annotation reference"/>
    <w:basedOn w:val="DefaultParagraphFont"/>
    <w:uiPriority w:val="99"/>
    <w:semiHidden w:val="1"/>
    <w:unhideWhenUsed w:val="1"/>
    <w:rsid w:val="00C048CF"/>
    <w:rPr>
      <w:sz w:val="18"/>
      <w:szCs w:val="18"/>
    </w:rPr>
  </w:style>
  <w:style w:type="paragraph" w:styleId="CommentText">
    <w:name w:val="annotation text"/>
    <w:basedOn w:val="Normal"/>
    <w:link w:val="CommentTextChar"/>
    <w:uiPriority w:val="99"/>
    <w:semiHidden w:val="1"/>
    <w:unhideWhenUsed w:val="1"/>
    <w:rsid w:val="00C048CF"/>
  </w:style>
  <w:style w:type="character" w:styleId="CommentTextChar" w:customStyle="1">
    <w:name w:val="Comment Text Char"/>
    <w:basedOn w:val="DefaultParagraphFont"/>
    <w:link w:val="CommentText"/>
    <w:uiPriority w:val="99"/>
    <w:semiHidden w:val="1"/>
    <w:rsid w:val="00C048CF"/>
  </w:style>
  <w:style w:type="paragraph" w:styleId="CommentSubject">
    <w:name w:val="annotation subject"/>
    <w:basedOn w:val="CommentText"/>
    <w:next w:val="CommentText"/>
    <w:link w:val="CommentSubjectChar"/>
    <w:uiPriority w:val="99"/>
    <w:semiHidden w:val="1"/>
    <w:unhideWhenUsed w:val="1"/>
    <w:rsid w:val="00C048CF"/>
    <w:rPr>
      <w:b w:val="1"/>
      <w:bCs w:val="1"/>
      <w:sz w:val="20"/>
      <w:szCs w:val="20"/>
    </w:rPr>
  </w:style>
  <w:style w:type="character" w:styleId="CommentSubjectChar" w:customStyle="1">
    <w:name w:val="Comment Subject Char"/>
    <w:basedOn w:val="CommentTextChar"/>
    <w:link w:val="CommentSubject"/>
    <w:uiPriority w:val="99"/>
    <w:semiHidden w:val="1"/>
    <w:rsid w:val="00C048CF"/>
    <w:rPr>
      <w:b w:val="1"/>
      <w:bCs w:val="1"/>
      <w:sz w:val="20"/>
      <w:szCs w:val="20"/>
    </w:rPr>
  </w:style>
  <w:style w:type="character" w:styleId="text" w:customStyle="1">
    <w:name w:val="text"/>
    <w:basedOn w:val="DefaultParagraphFont"/>
    <w:rsid w:val="00350158"/>
  </w:style>
  <w:style w:type="character" w:styleId="small-caps" w:customStyle="1">
    <w:name w:val="small-caps"/>
    <w:basedOn w:val="DefaultParagraphFont"/>
    <w:rsid w:val="00350158"/>
  </w:style>
  <w:style w:type="character" w:styleId="indent-1-breaks" w:customStyle="1">
    <w:name w:val="indent-1-breaks"/>
    <w:basedOn w:val="DefaultParagraphFont"/>
    <w:rsid w:val="00350158"/>
  </w:style>
  <w:style w:type="paragraph" w:styleId="line" w:customStyle="1">
    <w:name w:val="line"/>
    <w:basedOn w:val="Normal"/>
    <w:rsid w:val="00116B77"/>
    <w:pPr>
      <w:widowControl w:val="1"/>
      <w:spacing w:after="100" w:afterAutospacing="1" w:before="100" w:beforeAutospacing="1"/>
    </w:pPr>
  </w:style>
  <w:style w:type="paragraph" w:styleId="ListParagraph">
    <w:name w:val="List Paragraph"/>
    <w:basedOn w:val="Normal"/>
    <w:uiPriority w:val="34"/>
    <w:qFormat w:val="1"/>
    <w:rsid w:val="00A916E1"/>
    <w:pPr>
      <w:ind w:left="720"/>
      <w:contextualSpacing w:val="1"/>
    </w:pPr>
  </w:style>
  <w:style w:type="numbering" w:styleId="CurrentList1" w:customStyle="1">
    <w:name w:val="Current List1"/>
    <w:uiPriority w:val="99"/>
    <w:rsid w:val="00DE717C"/>
    <w:pPr>
      <w:numPr>
        <w:numId w:val="6"/>
      </w:numPr>
    </w:p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C9r7ole12DPWoMhM8xVqhNdA==">AMUW2mWFRqP4FAlLgJWujvKYsnWj9Y7nxAVOoMxZtt/CK/oH2CAk2ugvgXQHrfdmEVW+BURMRNMVzRBxiaj5egtArcPUX7Eiq6n9HEIng605aKG8SoTQqOE=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2021-07-02T19:56:00Z</dcterms:created>
  <dc:creator>Cheryl Gregory</dc:creator>
</cp:coreProperties>
</file>