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right" w:pos="9360"/>
        </w:tabs>
        <w:jc w:val="center"/>
        <w:rPr>
          <w:rFonts w:ascii="Arial" w:cs="Arial" w:eastAsia="Arial" w:hAnsi="Arial"/>
          <w:b w:val="1"/>
          <w:color w:val="050505"/>
        </w:rPr>
      </w:pPr>
      <w:r w:rsidDel="00000000" w:rsidR="00000000" w:rsidRPr="00000000">
        <w:rPr>
          <w:rFonts w:ascii="Arial" w:cs="Arial" w:eastAsia="Arial" w:hAnsi="Arial"/>
          <w:b w:val="1"/>
          <w:color w:val="050505"/>
        </w:rPr>
        <w:drawing>
          <wp:inline distB="114300" distT="114300" distL="114300" distR="114300">
            <wp:extent cx="2377888" cy="1333723"/>
            <wp:effectExtent b="0" l="0" r="0" t="0"/>
            <wp:docPr id="25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7888" cy="13337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right" w:pos="9360"/>
        </w:tabs>
        <w:rPr>
          <w:rFonts w:ascii="Arial" w:cs="Arial" w:eastAsia="Arial" w:hAnsi="Arial"/>
          <w:b w:val="1"/>
          <w:color w:val="050505"/>
        </w:rPr>
      </w:pPr>
      <w:r w:rsidDel="00000000" w:rsidR="00000000" w:rsidRPr="00000000">
        <w:rPr>
          <w:rFonts w:ascii="Arial" w:cs="Arial" w:eastAsia="Arial" w:hAnsi="Arial"/>
          <w:b w:val="1"/>
          <w:color w:val="050505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LESSON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ACTS 9:32 - 11:18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31" w:hanging="331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1.  Reflecting on last week’s lesson from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Acts 9:1-31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how did the passage speak to your heart and renew your thinking to align with Biblical truth?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2.  As you prayerfully read through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Acts 9:32-11:18,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make note of the attributes of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God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that you see and your thoughts about how the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Lord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used Peter to proclaim the gospel to the Gentiles.</w:t>
      </w:r>
    </w:p>
    <w:p w:rsidR="00000000" w:rsidDel="00000000" w:rsidP="00000000" w:rsidRDefault="00000000" w:rsidRPr="00000000" w14:paraId="00000010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3.  </w:t>
      </w:r>
      <w:r w:rsidDel="00000000" w:rsidR="00000000" w:rsidRPr="00000000">
        <w:rPr>
          <w:rFonts w:ascii="Arial" w:cs="Arial" w:eastAsia="Arial" w:hAnsi="Arial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Acts 9:32-43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57.00000000000017"/>
        </w:tabs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List each town Peter visited and something amazing he did there.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57.00000000000017"/>
        </w:tabs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How did his actions impact the early church</w:t>
      </w:r>
      <w:r w:rsidDel="00000000" w:rsidR="00000000" w:rsidRPr="00000000">
        <w:rPr>
          <w:rFonts w:ascii="Arial" w:cs="Arial" w:eastAsia="Arial" w:hAnsi="Arial"/>
          <w:rtl w:val="0"/>
        </w:rPr>
        <w:t xml:space="preserve">?</w:t>
      </w:r>
    </w:p>
    <w:p w:rsidR="00000000" w:rsidDel="00000000" w:rsidP="00000000" w:rsidRDefault="00000000" w:rsidRPr="00000000" w14:paraId="00000024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4.  Who is Cornelius, what do you notice about his spiritual life, and what turn does his life take in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Acts 10:1-8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?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60" w:lineRule="auto"/>
        <w:ind w:left="630" w:hanging="63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60" w:lineRule="auto"/>
        <w:ind w:left="630" w:hanging="63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5.  Describe Peter’s vision in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9-23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and then give your thoughts on what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God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was communicating to Peter.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6.  </w:t>
      </w:r>
      <w:r w:rsidDel="00000000" w:rsidR="00000000" w:rsidRPr="00000000">
        <w:rPr>
          <w:rFonts w:ascii="Arial" w:cs="Arial" w:eastAsia="Arial" w:hAnsi="Arial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V24-26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what important truth was Peter teaching Cornelius? Where in your own life or in our culture do you see the need to apply this very same truth?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7.  Retell the story of Cornelius and Peter’s meeting </w:t>
      </w:r>
      <w:r w:rsidDel="00000000" w:rsidR="00000000" w:rsidRPr="00000000">
        <w:rPr>
          <w:rFonts w:ascii="Arial" w:cs="Arial" w:eastAsia="Arial" w:hAnsi="Arial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27-33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and comment on how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God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was at work to bring them together.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8.  </w:t>
      </w:r>
      <w:r w:rsidDel="00000000" w:rsidR="00000000" w:rsidRPr="00000000">
        <w:rPr>
          <w:rFonts w:ascii="Arial" w:cs="Arial" w:eastAsia="Arial" w:hAnsi="Arial"/>
          <w:rtl w:val="0"/>
        </w:rPr>
        <w:t xml:space="preserve">Read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V34-48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What was the gist of Peter’s message? What </w:t>
      </w:r>
      <w:r w:rsidDel="00000000" w:rsidR="00000000" w:rsidRPr="00000000">
        <w:rPr>
          <w:rFonts w:ascii="Arial" w:cs="Arial" w:eastAsia="Arial" w:hAnsi="Arial"/>
          <w:rtl w:val="0"/>
        </w:rPr>
        <w:t xml:space="preserve">happened to the Gentiles who were   listening to Peter?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Why is this message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so significant and still important today?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9.  What criticism did Peter face and how was it handled in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Acts 11:1-18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? What insights have you gained specifically from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V17-18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? Also see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Acts 8:14-17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and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Ephesians 2:18-19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46" w:hanging="346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10.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REFLECT ON THE WORDS OF JESUS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46" w:hanging="346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46" w:hanging="346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 xml:space="preserve">Jesus’ </w:t>
      </w:r>
      <w:r w:rsidDel="00000000" w:rsidR="00000000" w:rsidRPr="00000000">
        <w:rPr>
          <w:rFonts w:ascii="Arial" w:cs="Arial" w:eastAsia="Arial" w:hAnsi="Arial"/>
          <w:rtl w:val="0"/>
        </w:rPr>
        <w:t xml:space="preserve">words in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John 10:9</w:t>
      </w:r>
      <w:r w:rsidDel="00000000" w:rsidR="00000000" w:rsidRPr="00000000">
        <w:rPr>
          <w:rFonts w:ascii="Arial" w:cs="Arial" w:eastAsia="Arial" w:hAnsi="Arial"/>
          <w:rtl w:val="0"/>
        </w:rPr>
        <w:t xml:space="preserve"> clearly state the inclusiveness of His saving grace: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“I am the gate; whoever enters through me will be saved.</w:t>
      </w:r>
      <w:r w:rsidDel="00000000" w:rsidR="00000000" w:rsidRPr="00000000">
        <w:rPr>
          <w:rFonts w:ascii="Arial" w:cs="Arial" w:eastAsia="Arial" w:hAnsi="Arial"/>
          <w:rtl w:val="0"/>
        </w:rPr>
        <w:t xml:space="preserve">” Knowing no one is beyond the reach of the gospel, write a prayer of thanksgiving that anyone who repents can experience the safe pasture of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PRAYER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pgSz w:h="15840" w:w="12240" w:orient="portrait"/>
      <w:pgMar w:bottom="720" w:top="576" w:left="1008" w:right="1008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Gotham Boo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Lesson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10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ab/>
      <w:tab/>
      <w:tab/>
      <w:tab/>
      <w:tab/>
      <w:tab/>
      <w:tab/>
      <w:tab/>
      <w:tab/>
      <w:tab/>
      <w:tab/>
      <w:tab/>
      <w:tab/>
    </w: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tabs>
        <w:tab w:val="center" w:pos="4320"/>
        <w:tab w:val="right" w:pos="8640"/>
      </w:tabs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NOTE:  Questions are based on NIV 2011 Translation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Arial" w:cs="Arial" w:eastAsia="Arial" w:hAnsi="Arial"/>
        <w:smallCaps w:val="1"/>
        <w:color w:val="050505"/>
        <w:sz w:val="20"/>
        <w:szCs w:val="20"/>
      </w:rPr>
    </w:pPr>
    <w:r w:rsidDel="00000000" w:rsidR="00000000" w:rsidRPr="00000000">
      <w:rPr>
        <w:rFonts w:ascii="Arial" w:cs="Arial" w:eastAsia="Arial" w:hAnsi="Arial"/>
        <w:smallCaps w:val="1"/>
        <w:color w:val="050505"/>
        <w:sz w:val="20"/>
        <w:szCs w:val="20"/>
        <w:rtl w:val="0"/>
      </w:rPr>
      <w:t xml:space="preserve">WOMEN’S BIBLE STUDY      </w:t>
      <w:tab/>
      <w:t xml:space="preserve">CENTRAL PENINSULA CHURCH</w:t>
    </w:r>
  </w:p>
  <w:p w:rsidR="00000000" w:rsidDel="00000000" w:rsidP="00000000" w:rsidRDefault="00000000" w:rsidRPr="00000000" w14:paraId="0000009B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right" w:pos="9360"/>
      </w:tabs>
      <w:rPr>
        <w:rFonts w:ascii="Gotham Book" w:cs="Gotham Book" w:eastAsia="Gotham Book" w:hAnsi="Gotham Book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50505"/>
        <w:rtl w:val="0"/>
      </w:rPr>
      <w:t xml:space="preserve">____________________________________________________________________________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Arial" w:cs="Arial" w:eastAsia="Arial" w:hAnsi="Arial"/>
        <w:smallCaps w:val="1"/>
        <w:color w:val="050505"/>
        <w:sz w:val="20"/>
        <w:szCs w:val="20"/>
      </w:rPr>
    </w:pPr>
    <w:r w:rsidDel="00000000" w:rsidR="00000000" w:rsidRPr="00000000">
      <w:rPr>
        <w:rFonts w:ascii="Arial" w:cs="Arial" w:eastAsia="Arial" w:hAnsi="Arial"/>
        <w:smallCaps w:val="1"/>
        <w:color w:val="050505"/>
        <w:sz w:val="20"/>
        <w:szCs w:val="20"/>
        <w:rtl w:val="0"/>
      </w:rPr>
      <w:t xml:space="preserve">WOMEN’S BIBLE STUDY      </w:t>
      <w:tab/>
      <w:t xml:space="preserve">CENTRAL PENINSULA CHURCH</w:t>
    </w:r>
  </w:p>
  <w:p w:rsidR="00000000" w:rsidDel="00000000" w:rsidP="00000000" w:rsidRDefault="00000000" w:rsidRPr="00000000" w14:paraId="000000A0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right" w:pos="9360"/>
      </w:tabs>
      <w:rPr>
        <w:rFonts w:ascii="Arial" w:cs="Arial" w:eastAsia="Arial" w:hAnsi="Arial"/>
        <w:b w:val="1"/>
        <w:color w:val="050505"/>
      </w:rPr>
    </w:pPr>
    <w:r w:rsidDel="00000000" w:rsidR="00000000" w:rsidRPr="00000000">
      <w:rPr>
        <w:rFonts w:ascii="Arial" w:cs="Arial" w:eastAsia="Arial" w:hAnsi="Arial"/>
        <w:b w:val="1"/>
        <w:color w:val="050505"/>
        <w:rtl w:val="0"/>
      </w:rPr>
      <w:t xml:space="preserve">____________________________________________________________________________</w:t>
    </w:r>
  </w:p>
  <w:p w:rsidR="00000000" w:rsidDel="00000000" w:rsidP="00000000" w:rsidRDefault="00000000" w:rsidRPr="00000000" w14:paraId="000000A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rFonts w:ascii="Gotham Book" w:cs="Gotham Book" w:eastAsia="Gotham Book" w:hAnsi="Gotham Book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1"/>
    <w:next w:val="Normal1"/>
    <w:uiPriority w:val="9"/>
    <w:qFormat w:val="1"/>
    <w:pPr>
      <w:keepNext w:val="1"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Heading5">
    <w:name w:val="heading 5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1"/>
    <w:next w:val="Normal1"/>
    <w:uiPriority w:val="10"/>
    <w:qFormat w:val="1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Normal1" w:customStyle="1">
    <w:name w:val="Normal1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5C025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 w:val="1"/>
    <w:rsid w:val="005C025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C0253"/>
  </w:style>
  <w:style w:type="paragraph" w:styleId="FreeForm" w:customStyle="1">
    <w:name w:val="Free Form"/>
    <w:rsid w:val="005C0253"/>
    <w:pPr>
      <w:widowControl w:val="1"/>
    </w:pPr>
    <w:rPr>
      <w:rFonts w:ascii="Helvetica" w:eastAsia="ヒラギノ角ゴ Pro W3" w:hAnsi="Helvetica"/>
      <w:szCs w:val="20"/>
    </w:rPr>
  </w:style>
  <w:style w:type="character" w:styleId="WhiteCharacterSpacing" w:customStyle="1">
    <w:name w:val="White Character Spacing"/>
    <w:rsid w:val="005C0253"/>
    <w:rPr>
      <w:color w:val="ffffff"/>
      <w:spacing w:val="8"/>
    </w:rPr>
  </w:style>
  <w:style w:type="paragraph" w:styleId="Writer" w:customStyle="1">
    <w:name w:val="Writer"/>
    <w:rsid w:val="005C0253"/>
    <w:pPr>
      <w:widowControl w:val="1"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 w:val="1"/>
      <w:spacing w:val="36"/>
      <w:sz w:val="36"/>
      <w:szCs w:val="20"/>
    </w:rPr>
  </w:style>
  <w:style w:type="paragraph" w:styleId="Lesson" w:customStyle="1">
    <w:name w:val="Lesson"/>
    <w:rsid w:val="005C0253"/>
    <w:pPr>
      <w:widowControl w:val="1"/>
    </w:pPr>
    <w:rPr>
      <w:rFonts w:ascii="Gill Sans" w:eastAsia="ヒラギノ角ゴ Pro W3" w:hAnsi="Gill Sans"/>
      <w:spacing w:val="2"/>
      <w:szCs w:val="20"/>
    </w:rPr>
  </w:style>
  <w:style w:type="paragraph" w:styleId="Question" w:customStyle="1">
    <w:name w:val="Question"/>
    <w:rsid w:val="005C0253"/>
    <w:pPr>
      <w:widowControl w:val="1"/>
      <w:pBdr>
        <w:bar w:space="0" w:sz="0" w:val="nil"/>
      </w:pBdr>
      <w:tabs>
        <w:tab w:val="left" w:pos="720"/>
      </w:tabs>
      <w:ind w:left="360" w:hanging="360"/>
    </w:pPr>
    <w:rPr>
      <w:rFonts w:ascii="Cambria" w:cs="Cambria" w:eastAsia="Cambria" w:hAnsi="Cambria"/>
      <w:spacing w:val="1"/>
      <w:sz w:val="22"/>
      <w:szCs w:val="22"/>
      <w:u w:color="000000"/>
      <w:bdr w:space="0" w:sz="0" w:val="nil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048CF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048CF"/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048CF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048CF"/>
    <w:rPr>
      <w:b w:val="1"/>
      <w:bCs w:val="1"/>
      <w:sz w:val="20"/>
      <w:szCs w:val="20"/>
    </w:rPr>
  </w:style>
  <w:style w:type="character" w:styleId="text" w:customStyle="1">
    <w:name w:val="text"/>
    <w:basedOn w:val="DefaultParagraphFont"/>
    <w:rsid w:val="00350158"/>
  </w:style>
  <w:style w:type="character" w:styleId="small-caps" w:customStyle="1">
    <w:name w:val="small-caps"/>
    <w:basedOn w:val="DefaultParagraphFont"/>
    <w:rsid w:val="00350158"/>
  </w:style>
  <w:style w:type="character" w:styleId="indent-1-breaks" w:customStyle="1">
    <w:name w:val="indent-1-breaks"/>
    <w:basedOn w:val="DefaultParagraphFont"/>
    <w:rsid w:val="00350158"/>
  </w:style>
  <w:style w:type="paragraph" w:styleId="line" w:customStyle="1">
    <w:name w:val="line"/>
    <w:basedOn w:val="Normal"/>
    <w:rsid w:val="00116B77"/>
    <w:pPr>
      <w:widowControl w:val="1"/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rFSCQOzJpvUKXRKpeFUk7WxNmw==">AMUW2mWqdlNcmvA3RKgpJm1Yz+K55zjuOJ3c9GnsvG9ovBUxvcbzLyzUqViA6JdHK0GOUHVSVayER98AKGLH7gmzpm5e4YdmOoGNN4qifzMYypB61KBGqV0=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2021-06-23T14:17:00Z</dcterms:created>
  <dc:creator>Cheryl Gregory</dc:creator>
</cp:coreProperties>
</file>