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6D4B" w:rsidRDefault="00D3691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8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2" w14:textId="77777777" w:rsidR="00396D4B" w:rsidRDefault="00D3691D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Divisions:</w:t>
      </w:r>
    </w:p>
    <w:p w14:paraId="00000003" w14:textId="77777777" w:rsidR="00396D4B" w:rsidRDefault="00D3691D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I. Gospel Spreads</w:t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8:1-8</w:t>
      </w:r>
    </w:p>
    <w:p w14:paraId="00000004" w14:textId="77777777" w:rsidR="00396D4B" w:rsidRDefault="00D3691D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 Gospel Power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8:9-25</w:t>
      </w:r>
    </w:p>
    <w:p w14:paraId="00000005" w14:textId="77777777" w:rsidR="00396D4B" w:rsidRDefault="00D3691D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III. Gospel Explained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8:26-40</w:t>
      </w:r>
    </w:p>
    <w:p w14:paraId="00000006" w14:textId="77777777" w:rsidR="00396D4B" w:rsidRDefault="00396D4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396D4B" w:rsidRDefault="00396D4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396D4B" w:rsidRDefault="00D3691D">
      <w:r>
        <w:rPr>
          <w:rFonts w:ascii="Arial" w:eastAsia="Arial" w:hAnsi="Arial" w:cs="Arial"/>
          <w:color w:val="000000"/>
        </w:rPr>
        <w:t xml:space="preserve">Truth #1: </w:t>
      </w:r>
      <w:r>
        <w:rPr>
          <w:rFonts w:ascii="Arial" w:eastAsia="Arial" w:hAnsi="Arial" w:cs="Arial"/>
          <w:b/>
          <w:color w:val="000000"/>
        </w:rPr>
        <w:t>God</w:t>
      </w:r>
      <w:r>
        <w:rPr>
          <w:rFonts w:ascii="Arial" w:eastAsia="Arial" w:hAnsi="Arial" w:cs="Arial"/>
          <w:color w:val="000000"/>
        </w:rPr>
        <w:t xml:space="preserve"> can use hateful persecution to create grateful joy through the spread of the gospel.</w:t>
      </w:r>
    </w:p>
    <w:p w14:paraId="00000009" w14:textId="77777777" w:rsidR="00396D4B" w:rsidRDefault="00396D4B">
      <w:pPr>
        <w:rPr>
          <w:rFonts w:ascii="Arial" w:eastAsia="Arial" w:hAnsi="Arial" w:cs="Arial"/>
          <w:sz w:val="28"/>
          <w:szCs w:val="28"/>
        </w:rPr>
      </w:pPr>
    </w:p>
    <w:p w14:paraId="0000000A" w14:textId="77777777" w:rsidR="00396D4B" w:rsidRDefault="00D3691D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Truth #2: The gospel </w:t>
      </w:r>
      <w:r>
        <w:rPr>
          <w:rFonts w:ascii="Arial" w:eastAsia="Arial" w:hAnsi="Arial" w:cs="Arial"/>
        </w:rPr>
        <w:t>OVERPOWERS</w:t>
      </w:r>
      <w:r>
        <w:rPr>
          <w:rFonts w:ascii="Arial" w:eastAsia="Arial" w:hAnsi="Arial" w:cs="Arial"/>
          <w:color w:val="000000"/>
        </w:rPr>
        <w:t xml:space="preserve"> any lesser powers </w:t>
      </w:r>
      <w:r>
        <w:rPr>
          <w:rFonts w:ascii="Arial" w:eastAsia="Arial" w:hAnsi="Arial" w:cs="Arial"/>
        </w:rPr>
        <w:t>that attract my attention.</w:t>
      </w:r>
    </w:p>
    <w:p w14:paraId="0000000B" w14:textId="77777777" w:rsidR="00396D4B" w:rsidRDefault="00396D4B">
      <w:pPr>
        <w:rPr>
          <w:rFonts w:ascii="Arial" w:eastAsia="Arial" w:hAnsi="Arial" w:cs="Arial"/>
        </w:rPr>
      </w:pPr>
    </w:p>
    <w:p w14:paraId="0000000C" w14:textId="77777777" w:rsidR="00396D4B" w:rsidRDefault="00D3691D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Truth #3: Holy joy results as I open myself to the </w:t>
      </w:r>
      <w:r>
        <w:rPr>
          <w:rFonts w:ascii="Arial" w:eastAsia="Arial" w:hAnsi="Arial" w:cs="Arial"/>
          <w:b/>
          <w:color w:val="000000"/>
        </w:rPr>
        <w:t>Holy Spirit</w:t>
      </w:r>
      <w:r>
        <w:rPr>
          <w:rFonts w:ascii="Arial" w:eastAsia="Arial" w:hAnsi="Arial" w:cs="Arial"/>
          <w:color w:val="000000"/>
        </w:rPr>
        <w:t>’s leading, even to unexpected places.</w:t>
      </w:r>
    </w:p>
    <w:p w14:paraId="0000000D" w14:textId="77777777" w:rsidR="00396D4B" w:rsidRDefault="00396D4B">
      <w:pPr>
        <w:rPr>
          <w:rFonts w:ascii="Arial" w:eastAsia="Arial" w:hAnsi="Arial" w:cs="Arial"/>
        </w:rPr>
      </w:pPr>
    </w:p>
    <w:p w14:paraId="0000000E" w14:textId="77777777" w:rsidR="00396D4B" w:rsidRDefault="00396D4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396D4B" w:rsidRDefault="00D3691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00000010" w14:textId="77777777" w:rsidR="00396D4B" w:rsidRDefault="00396D4B"/>
    <w:p w14:paraId="00000011" w14:textId="77777777" w:rsidR="00396D4B" w:rsidRDefault="00396D4B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2" w14:textId="77777777" w:rsidR="00396D4B" w:rsidRDefault="00396D4B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3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4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6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B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C" w14:textId="77777777" w:rsidR="00396D4B" w:rsidRDefault="00396D4B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D" w14:textId="77777777" w:rsidR="00396D4B" w:rsidRDefault="00396D4B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E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F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1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2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3" w14:textId="77777777" w:rsidR="00396D4B" w:rsidRDefault="00396D4B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4" w14:textId="77777777" w:rsidR="00396D4B" w:rsidRDefault="00396D4B">
      <w:pPr>
        <w:rPr>
          <w:rFonts w:ascii="Arial" w:eastAsia="Arial" w:hAnsi="Arial" w:cs="Arial"/>
          <w:sz w:val="21"/>
          <w:szCs w:val="21"/>
        </w:rPr>
      </w:pPr>
    </w:p>
    <w:p w14:paraId="00000025" w14:textId="77777777" w:rsidR="00396D4B" w:rsidRDefault="00396D4B">
      <w:pPr>
        <w:rPr>
          <w:rFonts w:ascii="Arial" w:eastAsia="Arial" w:hAnsi="Arial" w:cs="Arial"/>
          <w:sz w:val="21"/>
          <w:szCs w:val="21"/>
        </w:rPr>
      </w:pPr>
    </w:p>
    <w:p w14:paraId="00000026" w14:textId="77777777" w:rsidR="00396D4B" w:rsidRDefault="00396D4B">
      <w:pPr>
        <w:rPr>
          <w:rFonts w:ascii="Arial" w:eastAsia="Arial" w:hAnsi="Arial" w:cs="Arial"/>
          <w:sz w:val="21"/>
          <w:szCs w:val="21"/>
        </w:rPr>
      </w:pPr>
    </w:p>
    <w:p w14:paraId="00000027" w14:textId="77777777" w:rsidR="00396D4B" w:rsidRDefault="00D3691D">
      <w:pPr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“There is a significant difference between amazement and faith. God doesn’t just </w:t>
      </w:r>
    </w:p>
    <w:p w14:paraId="00000028" w14:textId="77777777" w:rsidR="00396D4B" w:rsidRDefault="00D3691D">
      <w:pPr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want to blow your mind; he wants to rule your heart.” Paul David Tripp</w:t>
      </w:r>
    </w:p>
    <w:sectPr w:rsidR="00396D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4B"/>
    <w:rsid w:val="00396D4B"/>
    <w:rsid w:val="00A93B16"/>
    <w:rsid w:val="00D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864D26-AAED-C749-854D-1F5E167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/4+ueTb26ydRsyYUh0Y0o6MEA==">AMUW2mXWJWlCsOwoNy3/2mcPSmO1AJpg6AMLc+GIOYxoA64AfKjqFpCVDAn6k6KVVsFlqKjiGuTWv4vp1R7ORzuZZsvNXyUW7yvDvu/fFVIgC96d42WZyRc=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Cassandra Hughes</cp:lastModifiedBy>
  <cp:revision>2</cp:revision>
  <dcterms:created xsi:type="dcterms:W3CDTF">2021-12-01T19:33:00Z</dcterms:created>
  <dcterms:modified xsi:type="dcterms:W3CDTF">2021-12-01T19:33:00Z</dcterms:modified>
</cp:coreProperties>
</file>